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1" w:rsidRDefault="009B54F1" w:rsidP="009B54F1">
      <w:pPr>
        <w:tabs>
          <w:tab w:val="left" w:pos="2519"/>
          <w:tab w:val="left" w:pos="2520"/>
          <w:tab w:val="left" w:pos="1162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47A">
        <w:rPr>
          <w:rFonts w:ascii="Times New Roman" w:eastAsia="Times New Roman" w:hAnsi="Times New Roman" w:cs="Times New Roman"/>
          <w:b/>
          <w:sz w:val="32"/>
          <w:szCs w:val="32"/>
        </w:rPr>
        <w:t>План ме</w:t>
      </w:r>
      <w:r>
        <w:rPr>
          <w:rFonts w:ascii="Times New Roman" w:hAnsi="Times New Roman"/>
          <w:b/>
          <w:sz w:val="32"/>
          <w:szCs w:val="32"/>
        </w:rPr>
        <w:t>тодической работы  школы на 2021</w:t>
      </w:r>
      <w:r w:rsidRPr="005E547A">
        <w:rPr>
          <w:rFonts w:ascii="Times New Roman" w:eastAsia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/>
          <w:b/>
          <w:sz w:val="32"/>
          <w:szCs w:val="32"/>
        </w:rPr>
        <w:t>022</w:t>
      </w:r>
      <w:r w:rsidRPr="005E547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885F8C" w:rsidRPr="005E547A" w:rsidRDefault="00885F8C" w:rsidP="009B54F1">
      <w:pPr>
        <w:tabs>
          <w:tab w:val="left" w:pos="2519"/>
          <w:tab w:val="left" w:pos="2520"/>
          <w:tab w:val="left" w:pos="1162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54F1" w:rsidRDefault="009B54F1" w:rsidP="009B54F1">
      <w:pPr>
        <w:spacing w:after="0" w:line="240" w:lineRule="auto"/>
        <w:ind w:left="392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547A">
        <w:rPr>
          <w:rFonts w:ascii="Times New Roman" w:eastAsia="Times New Roman" w:hAnsi="Times New Roman" w:cs="Times New Roman"/>
          <w:b/>
          <w:sz w:val="24"/>
          <w:szCs w:val="24"/>
        </w:rPr>
        <w:t>Тема методической работы</w:t>
      </w:r>
      <w:r w:rsidRPr="005E547A">
        <w:rPr>
          <w:rFonts w:ascii="Times New Roman" w:eastAsia="Times New Roman" w:hAnsi="Times New Roman" w:cs="Times New Roman"/>
          <w:sz w:val="24"/>
          <w:szCs w:val="24"/>
        </w:rPr>
        <w:t xml:space="preserve">: «Комплексное использование современных подходов и технологий к организации учебно-воспитательного процесса с целью  всестороннего развития  учащихся» </w:t>
      </w:r>
    </w:p>
    <w:p w:rsidR="00885F8C" w:rsidRPr="005E547A" w:rsidRDefault="00885F8C" w:rsidP="009B54F1">
      <w:pPr>
        <w:spacing w:after="0" w:line="240" w:lineRule="auto"/>
        <w:ind w:left="392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4F1" w:rsidRPr="005E547A" w:rsidRDefault="009B54F1" w:rsidP="009B54F1">
      <w:pPr>
        <w:spacing w:before="1" w:after="0" w:line="240" w:lineRule="auto"/>
        <w:ind w:left="3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547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5E547A">
        <w:rPr>
          <w:rFonts w:ascii="Times New Roman" w:eastAsia="Times New Roman" w:hAnsi="Times New Roman" w:cs="Times New Roman"/>
          <w:sz w:val="24"/>
          <w:szCs w:val="24"/>
        </w:rPr>
        <w:t>достижение планируемых результатов образовательной деятельности на уроках и занятиях внеурочной деятельности через использование современных образовательных  подходов и технологий.</w:t>
      </w:r>
    </w:p>
    <w:p w:rsidR="009B54F1" w:rsidRPr="005E547A" w:rsidRDefault="009B54F1" w:rsidP="009B54F1">
      <w:pPr>
        <w:spacing w:after="0" w:line="240" w:lineRule="auto"/>
        <w:ind w:left="75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7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Продолжить повышение качества проведения учебных занятий на основе внедрения новых педагогических технологий.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Продолжить выявление, обобщение и распространение опыта творчески работающих педагогов.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Содействовать раскрытию творческого потенциала обучающихся через урочную и внеклассную работу на основе современных образовательных технологий.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1106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Обеспечивать возможности самореализации личности школьника (поддержка одарённых  детей).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 xml:space="preserve">Продолжить работу над повышением уровня профессиональной подготовки учителя через систему семинаров, </w:t>
      </w:r>
      <w:proofErr w:type="spellStart"/>
      <w:r w:rsidRPr="005E547A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5E547A">
        <w:rPr>
          <w:rFonts w:ascii="Times New Roman" w:hAnsi="Times New Roman"/>
          <w:sz w:val="24"/>
          <w:szCs w:val="24"/>
        </w:rPr>
        <w:t>, курсов повышения квалификации, в том числе дистанционных курсов, обмен опытом, самообразование.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62" w:after="0" w:line="240" w:lineRule="auto"/>
        <w:ind w:right="1086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 xml:space="preserve">Планировать </w:t>
      </w:r>
      <w:proofErr w:type="gramStart"/>
      <w:r w:rsidRPr="005E547A">
        <w:rPr>
          <w:rFonts w:ascii="Times New Roman" w:hAnsi="Times New Roman"/>
          <w:sz w:val="24"/>
          <w:szCs w:val="24"/>
        </w:rPr>
        <w:t>внеурочную</w:t>
      </w:r>
      <w:proofErr w:type="gramEnd"/>
      <w:r w:rsidRPr="005E547A">
        <w:rPr>
          <w:rFonts w:ascii="Times New Roman" w:hAnsi="Times New Roman"/>
          <w:sz w:val="24"/>
          <w:szCs w:val="24"/>
        </w:rPr>
        <w:t xml:space="preserve"> деятельности учителей и учащихся для качественной подготовки участников олимпиад.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  <w:tab w:val="left" w:pos="1134"/>
        </w:tabs>
        <w:autoSpaceDE w:val="0"/>
        <w:autoSpaceDN w:val="0"/>
        <w:spacing w:before="62" w:after="0" w:line="240" w:lineRule="auto"/>
        <w:ind w:right="1086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Продолжить работу по обобщению передового педагогического опыта учителей</w:t>
      </w:r>
      <w:r w:rsidRPr="005E547A">
        <w:rPr>
          <w:rFonts w:ascii="Times New Roman" w:hAnsi="Times New Roman"/>
          <w:sz w:val="24"/>
          <w:szCs w:val="24"/>
        </w:rPr>
        <w:tab/>
        <w:t>школы.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62" w:after="0" w:line="240" w:lineRule="auto"/>
        <w:ind w:right="1086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 xml:space="preserve">Продолжить работу по развитию исследовательской и проектной деятельности </w:t>
      </w:r>
      <w:proofErr w:type="gramStart"/>
      <w:r w:rsidRPr="005E54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547A">
        <w:rPr>
          <w:rFonts w:ascii="Times New Roman" w:hAnsi="Times New Roman"/>
          <w:sz w:val="24"/>
          <w:szCs w:val="24"/>
        </w:rPr>
        <w:t>.</w:t>
      </w:r>
    </w:p>
    <w:p w:rsidR="009B54F1" w:rsidRPr="005E547A" w:rsidRDefault="009B54F1" w:rsidP="009B54F1">
      <w:pPr>
        <w:pStyle w:val="a5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after="0" w:line="240" w:lineRule="auto"/>
        <w:ind w:right="1013"/>
        <w:rPr>
          <w:rFonts w:ascii="Times New Roman" w:hAnsi="Times New Roman"/>
          <w:sz w:val="24"/>
          <w:szCs w:val="24"/>
        </w:rPr>
      </w:pPr>
      <w:r w:rsidRPr="005E547A">
        <w:rPr>
          <w:rFonts w:ascii="Times New Roman" w:hAnsi="Times New Roman"/>
          <w:sz w:val="24"/>
          <w:szCs w:val="24"/>
        </w:rPr>
        <w:t>Продолжить работу по повышению качества образования.</w:t>
      </w:r>
    </w:p>
    <w:p w:rsidR="009B54F1" w:rsidRPr="005E547A" w:rsidRDefault="009B54F1" w:rsidP="009B54F1">
      <w:pPr>
        <w:tabs>
          <w:tab w:val="left" w:pos="624"/>
        </w:tabs>
        <w:spacing w:before="62" w:after="0" w:line="240" w:lineRule="auto"/>
        <w:ind w:right="108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Направления работы</w:t>
      </w:r>
    </w:p>
    <w:tbl>
      <w:tblPr>
        <w:tblW w:w="13187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4"/>
        <w:gridCol w:w="43"/>
        <w:gridCol w:w="6748"/>
        <w:gridCol w:w="3260"/>
        <w:gridCol w:w="142"/>
        <w:gridCol w:w="2410"/>
      </w:tblGrid>
      <w:tr w:rsidR="009B54F1" w:rsidRPr="005E547A" w:rsidTr="009B54F1">
        <w:trPr>
          <w:trHeight w:val="266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88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1. Методическое сопровождение педагогов для реализации требований ФГОС</w:t>
            </w:r>
          </w:p>
        </w:tc>
      </w:tr>
      <w:tr w:rsidR="009B54F1" w:rsidRPr="005E547A" w:rsidTr="009B54F1">
        <w:trPr>
          <w:trHeight w:val="791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Повышение квалификации</w:t>
            </w:r>
          </w:p>
          <w:p w:rsidR="009B54F1" w:rsidRPr="005E547A" w:rsidRDefault="009B54F1" w:rsidP="00046783">
            <w:pPr>
              <w:pStyle w:val="TableParagraph"/>
              <w:spacing w:before="1"/>
              <w:ind w:right="144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9B54F1" w:rsidRPr="005E547A" w:rsidTr="009B54F1">
        <w:trPr>
          <w:trHeight w:val="266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1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1"/>
              <w:ind w:left="110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9B54F1" w:rsidRPr="005E547A" w:rsidRDefault="009B54F1" w:rsidP="009B54F1">
            <w:pPr>
              <w:pStyle w:val="TableParagraph"/>
              <w:spacing w:before="1"/>
              <w:ind w:left="111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54F1" w:rsidRPr="005E547A" w:rsidTr="009B54F1">
        <w:trPr>
          <w:trHeight w:val="791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119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333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41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УВР, рук. ШМО</w:t>
            </w:r>
          </w:p>
        </w:tc>
      </w:tr>
      <w:tr w:rsidR="009B54F1" w:rsidRPr="005E547A" w:rsidTr="009B54F1">
        <w:trPr>
          <w:trHeight w:val="529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Мониторинг и </w:t>
            </w:r>
            <w:proofErr w:type="gramStart"/>
            <w:r w:rsidRPr="005E547A">
              <w:rPr>
                <w:sz w:val="24"/>
                <w:szCs w:val="24"/>
              </w:rPr>
              <w:t>контроль за</w:t>
            </w:r>
            <w:proofErr w:type="gramEnd"/>
            <w:r w:rsidRPr="005E547A">
              <w:rPr>
                <w:sz w:val="24"/>
                <w:szCs w:val="24"/>
              </w:rPr>
              <w:t xml:space="preserve"> прохождением курсов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повышения квалификации учителями школы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F1" w:rsidRPr="005E547A" w:rsidRDefault="009B54F1" w:rsidP="009B54F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 раз в</w:t>
            </w:r>
            <w:r>
              <w:rPr>
                <w:sz w:val="24"/>
                <w:szCs w:val="24"/>
              </w:rPr>
              <w:t xml:space="preserve"> </w:t>
            </w:r>
            <w:r w:rsidRPr="005E547A">
              <w:rPr>
                <w:sz w:val="24"/>
                <w:szCs w:val="24"/>
              </w:rPr>
              <w:t>полугодие</w:t>
            </w:r>
          </w:p>
        </w:tc>
        <w:tc>
          <w:tcPr>
            <w:tcW w:w="241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</w:t>
            </w:r>
          </w:p>
        </w:tc>
      </w:tr>
      <w:tr w:rsidR="009B54F1" w:rsidRPr="005E547A" w:rsidTr="009B54F1">
        <w:trPr>
          <w:trHeight w:val="794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3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359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Посещение и участие в работе семинаров, конференций школьного, муниципального и регионального уровней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УВР, рук. ШМО</w:t>
            </w:r>
          </w:p>
        </w:tc>
      </w:tr>
      <w:tr w:rsidR="009B54F1" w:rsidRPr="005E547A" w:rsidTr="009B54F1">
        <w:trPr>
          <w:trHeight w:val="794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Участие в конкурсах профессионального мастерства разного уровня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УВР, рук. ШМО</w:t>
            </w:r>
          </w:p>
        </w:tc>
      </w:tr>
      <w:tr w:rsidR="009B54F1" w:rsidRPr="005E547A" w:rsidTr="009B54F1">
        <w:trPr>
          <w:trHeight w:val="791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Аттестация педагогических работников</w:t>
            </w:r>
          </w:p>
          <w:p w:rsidR="009B54F1" w:rsidRPr="005E547A" w:rsidRDefault="009B54F1" w:rsidP="00046783">
            <w:pPr>
              <w:pStyle w:val="TableParagraph"/>
              <w:spacing w:before="1"/>
              <w:ind w:right="129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</w:t>
            </w:r>
          </w:p>
        </w:tc>
      </w:tr>
      <w:tr w:rsidR="009B54F1" w:rsidRPr="005E547A" w:rsidTr="009B54F1">
        <w:trPr>
          <w:trHeight w:val="793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428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Формирование спис</w:t>
            </w:r>
            <w:r>
              <w:rPr>
                <w:sz w:val="24"/>
                <w:szCs w:val="24"/>
              </w:rPr>
              <w:t>ка аттестуемых работников в 2021- 2022</w:t>
            </w:r>
            <w:r w:rsidRPr="005E547A">
              <w:rPr>
                <w:sz w:val="24"/>
                <w:szCs w:val="24"/>
              </w:rPr>
              <w:t xml:space="preserve"> уч. году.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5"/>
              <w:ind w:left="111" w:right="298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</w:t>
            </w:r>
          </w:p>
        </w:tc>
      </w:tr>
      <w:tr w:rsidR="009B54F1" w:rsidRPr="005E547A" w:rsidTr="009B54F1">
        <w:trPr>
          <w:trHeight w:val="1322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</w:t>
            </w:r>
            <w:r w:rsidRPr="005E547A">
              <w:rPr>
                <w:sz w:val="24"/>
                <w:szCs w:val="24"/>
              </w:rPr>
              <w:t xml:space="preserve">ии </w:t>
            </w:r>
            <w:proofErr w:type="gramStart"/>
            <w:r w:rsidRPr="005E547A">
              <w:rPr>
                <w:sz w:val="24"/>
                <w:szCs w:val="24"/>
              </w:rPr>
              <w:t>с</w:t>
            </w:r>
            <w:proofErr w:type="gramEnd"/>
          </w:p>
          <w:p w:rsidR="009B54F1" w:rsidRPr="005E547A" w:rsidRDefault="009B54F1" w:rsidP="00046783">
            <w:pPr>
              <w:pStyle w:val="TableParagraph"/>
              <w:ind w:left="110" w:right="1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графиком аттестации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 w:right="162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</w:t>
            </w:r>
          </w:p>
        </w:tc>
      </w:tr>
      <w:tr w:rsidR="009B54F1" w:rsidRPr="005E547A" w:rsidTr="009B54F1">
        <w:trPr>
          <w:trHeight w:val="793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3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Изучение деятельности педагогов, оформление</w:t>
            </w:r>
          </w:p>
          <w:p w:rsidR="009B54F1" w:rsidRPr="005E547A" w:rsidRDefault="009B54F1" w:rsidP="00046783">
            <w:pPr>
              <w:pStyle w:val="TableParagraph"/>
              <w:spacing w:before="5"/>
              <w:ind w:right="1546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необходимых документов для прохождения аттестации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 w:right="162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</w:t>
            </w:r>
          </w:p>
        </w:tc>
      </w:tr>
      <w:tr w:rsidR="009B54F1" w:rsidRPr="005E547A" w:rsidTr="009B54F1">
        <w:trPr>
          <w:trHeight w:val="530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Работа по самообразованию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самообразование, обобщение и распространение результатов  деятельности педагогов</w:t>
            </w:r>
          </w:p>
        </w:tc>
      </w:tr>
      <w:tr w:rsidR="009B54F1" w:rsidRPr="005E547A" w:rsidTr="009B54F1">
        <w:trPr>
          <w:trHeight w:val="542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119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Ведение портфолио педагога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3"/>
              <w:ind w:left="110" w:right="376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9B54F1">
            <w:pPr>
              <w:pStyle w:val="TableParagraph"/>
              <w:spacing w:before="3"/>
              <w:ind w:left="111" w:right="578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Учителя-предметники</w:t>
            </w:r>
          </w:p>
        </w:tc>
      </w:tr>
      <w:tr w:rsidR="009B54F1" w:rsidRPr="005E547A" w:rsidTr="009B54F1">
        <w:trPr>
          <w:trHeight w:val="530"/>
        </w:trPr>
        <w:tc>
          <w:tcPr>
            <w:tcW w:w="627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48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Работа учителей по методическим темам самообразования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 выходом на заседания ШМО,  педсовет. Размещение на личном сайте разработок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</w:t>
            </w:r>
          </w:p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</w:t>
            </w:r>
          </w:p>
        </w:tc>
      </w:tr>
      <w:tr w:rsidR="009B54F1" w:rsidRPr="005E547A" w:rsidTr="009B54F1">
        <w:trPr>
          <w:trHeight w:val="518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Работа с молодыми специалистами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успешное профессиональное становление молодого учителя</w:t>
            </w:r>
          </w:p>
        </w:tc>
      </w:tr>
      <w:tr w:rsidR="009B54F1" w:rsidRPr="005E547A" w:rsidTr="009B54F1">
        <w:trPr>
          <w:trHeight w:val="709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9B54F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Изучение нормативной базы школы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93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Ведение школьной документации 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right="193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.Наставничество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</w:t>
            </w:r>
          </w:p>
        </w:tc>
      </w:tr>
      <w:tr w:rsidR="009B54F1" w:rsidRPr="005E547A" w:rsidTr="009B54F1">
        <w:trPr>
          <w:trHeight w:val="775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9B54F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Подготовка учителя к уроку. План урока.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/>
              <w:ind w:right="568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Требования к плану воспитательной работы класса. Методика разработки плана воспитательной работы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ШМО,</w:t>
            </w:r>
          </w:p>
          <w:p w:rsidR="009B54F1" w:rsidRPr="005E547A" w:rsidRDefault="009B54F1" w:rsidP="00046783">
            <w:pPr>
              <w:pStyle w:val="TableParagraph"/>
              <w:spacing w:before="1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наставник 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ВР</w:t>
            </w:r>
          </w:p>
        </w:tc>
      </w:tr>
      <w:tr w:rsidR="009B54F1" w:rsidRPr="005E547A" w:rsidTr="009B54F1">
        <w:trPr>
          <w:trHeight w:val="775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9B54F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right="223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Требования к анализу урока и деятельности учителя на уроке. Типы и формы уроков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Посещение уроков учителей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ШМО, наставник</w:t>
            </w:r>
          </w:p>
        </w:tc>
      </w:tr>
      <w:tr w:rsidR="009B54F1" w:rsidRPr="005E547A" w:rsidTr="009B54F1">
        <w:trPr>
          <w:trHeight w:val="515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4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1. Внеклассная работа по предмету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ШМО, наставник</w:t>
            </w:r>
          </w:p>
        </w:tc>
      </w:tr>
      <w:tr w:rsidR="009B54F1" w:rsidRPr="005E547A" w:rsidTr="009B54F1">
        <w:trPr>
          <w:trHeight w:val="517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5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1. </w:t>
            </w:r>
            <w:proofErr w:type="gramStart"/>
            <w:r w:rsidRPr="005E547A">
              <w:rPr>
                <w:sz w:val="24"/>
                <w:szCs w:val="24"/>
              </w:rPr>
              <w:t>Психолого- педагогические</w:t>
            </w:r>
            <w:proofErr w:type="gramEnd"/>
            <w:r w:rsidRPr="005E547A">
              <w:rPr>
                <w:sz w:val="24"/>
                <w:szCs w:val="24"/>
              </w:rPr>
              <w:t xml:space="preserve"> требования к проверке, учету, оценке знаний обучающихся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ШМО, наставник</w:t>
            </w:r>
          </w:p>
        </w:tc>
      </w:tr>
      <w:tr w:rsidR="009B54F1" w:rsidRPr="005E547A" w:rsidTr="009B54F1">
        <w:trPr>
          <w:trHeight w:val="257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6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Творческий отчет молодых педагогов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ШМО, наставник</w:t>
            </w:r>
          </w:p>
        </w:tc>
      </w:tr>
      <w:tr w:rsidR="009B54F1" w:rsidRPr="005E547A" w:rsidTr="009B54F1">
        <w:trPr>
          <w:trHeight w:val="776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88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2. Предметные олимпиады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деятельность педагогов по подготовке обучающихся к этапам Всероссийской олимпиады  школьников</w:t>
            </w:r>
          </w:p>
        </w:tc>
      </w:tr>
      <w:tr w:rsidR="009B54F1" w:rsidRPr="005E547A" w:rsidTr="009B54F1">
        <w:trPr>
          <w:trHeight w:val="515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Организация работы с одаренными детьми и детьми с высокой мотивацией к обучению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</w:t>
            </w:r>
          </w:p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УВР, рук. ШМО</w:t>
            </w:r>
          </w:p>
        </w:tc>
      </w:tr>
      <w:tr w:rsidR="009B54F1" w:rsidRPr="005E547A" w:rsidTr="009B54F1">
        <w:trPr>
          <w:trHeight w:val="620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969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Организация подготовки и проведения школьных предметных олимпиад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05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Сентябрь- ноябрь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 w:right="162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</w:t>
            </w:r>
            <w:proofErr w:type="gramStart"/>
            <w:r w:rsidRPr="005E547A">
              <w:rPr>
                <w:sz w:val="24"/>
                <w:szCs w:val="24"/>
              </w:rPr>
              <w:t>.д</w:t>
            </w:r>
            <w:proofErr w:type="gramEnd"/>
            <w:r w:rsidRPr="005E547A">
              <w:rPr>
                <w:sz w:val="24"/>
                <w:szCs w:val="24"/>
              </w:rPr>
              <w:t>иректора по УВР, рук. ШМО</w:t>
            </w:r>
          </w:p>
        </w:tc>
      </w:tr>
      <w:tr w:rsidR="009B54F1" w:rsidRPr="005E547A" w:rsidTr="009B54F1">
        <w:trPr>
          <w:trHeight w:val="776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3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625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Организация подготовки к результативному участию </w:t>
            </w:r>
            <w:proofErr w:type="gramStart"/>
            <w:r w:rsidRPr="005E547A">
              <w:rPr>
                <w:sz w:val="24"/>
                <w:szCs w:val="24"/>
              </w:rPr>
              <w:t>обучающихся</w:t>
            </w:r>
            <w:proofErr w:type="gramEnd"/>
            <w:r w:rsidRPr="005E547A">
              <w:rPr>
                <w:sz w:val="24"/>
                <w:szCs w:val="24"/>
              </w:rPr>
              <w:t xml:space="preserve"> школы в муниципальном этапе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Всероссийской предметной олимпиады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 w:right="107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Зам. директора по УВР, рук. ШМО</w:t>
            </w:r>
          </w:p>
        </w:tc>
      </w:tr>
      <w:tr w:rsidR="009B54F1" w:rsidRPr="005E547A" w:rsidTr="009B54F1">
        <w:trPr>
          <w:trHeight w:val="518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1"/>
              <w:ind w:left="1188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3. Предметные недели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развитие интересов и раскрытие творческого потенциала учащихся</w:t>
            </w:r>
          </w:p>
        </w:tc>
      </w:tr>
      <w:tr w:rsidR="009B54F1" w:rsidRPr="005E547A" w:rsidTr="009B54F1">
        <w:trPr>
          <w:trHeight w:val="461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right="413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Подготовка и проведение предметных недель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Рук. ШМО</w:t>
            </w:r>
          </w:p>
        </w:tc>
      </w:tr>
      <w:tr w:rsidR="009B54F1" w:rsidRPr="005E547A" w:rsidTr="009B54F1">
        <w:trPr>
          <w:trHeight w:val="1037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spacing w:before="1"/>
              <w:ind w:left="1188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>4. Тематические педагогические советы</w:t>
            </w:r>
          </w:p>
          <w:p w:rsidR="009B54F1" w:rsidRPr="005E547A" w:rsidRDefault="009B54F1" w:rsidP="00046783">
            <w:pPr>
              <w:pStyle w:val="TableParagraph"/>
              <w:ind w:right="1305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развитие и совершенствование учебного и воспитательного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</w:t>
            </w:r>
          </w:p>
        </w:tc>
      </w:tr>
      <w:tr w:rsidR="009B54F1" w:rsidRPr="005E547A" w:rsidTr="009B54F1">
        <w:trPr>
          <w:trHeight w:val="808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D37837">
            <w:pPr>
              <w:pStyle w:val="TableParagraph"/>
              <w:spacing w:before="2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Тематический педсовет «</w:t>
            </w:r>
            <w:r w:rsidR="00D37837">
              <w:rPr>
                <w:sz w:val="24"/>
                <w:szCs w:val="24"/>
              </w:rPr>
              <w:t xml:space="preserve">Обновление воспитательной работы в школе с учётом внедрения программы воспитания </w:t>
            </w:r>
            <w:r w:rsidRPr="005E547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Директор</w:t>
            </w:r>
          </w:p>
        </w:tc>
      </w:tr>
      <w:tr w:rsidR="009B54F1" w:rsidRPr="005E547A" w:rsidTr="009B54F1">
        <w:trPr>
          <w:trHeight w:val="981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2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Тематический педсовет «Применение  </w:t>
            </w:r>
            <w:proofErr w:type="gramStart"/>
            <w:r w:rsidRPr="005E547A">
              <w:rPr>
                <w:sz w:val="24"/>
                <w:szCs w:val="24"/>
              </w:rPr>
              <w:t>новых</w:t>
            </w:r>
            <w:proofErr w:type="gramEnd"/>
            <w:r w:rsidRPr="005E547A">
              <w:rPr>
                <w:sz w:val="24"/>
                <w:szCs w:val="24"/>
              </w:rPr>
              <w:t xml:space="preserve"> образовательных</w:t>
            </w:r>
          </w:p>
          <w:p w:rsidR="009B54F1" w:rsidRPr="005E547A" w:rsidRDefault="009B54F1" w:rsidP="00496D94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технологий на</w:t>
            </w:r>
            <w:r w:rsidR="00496D94">
              <w:rPr>
                <w:sz w:val="24"/>
                <w:szCs w:val="24"/>
              </w:rPr>
              <w:t xml:space="preserve"> уроках как один из факторов повышения  качества образования </w:t>
            </w:r>
            <w:r w:rsidRPr="005E547A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Директор</w:t>
            </w:r>
          </w:p>
        </w:tc>
      </w:tr>
      <w:tr w:rsidR="009B54F1" w:rsidRPr="005E547A" w:rsidTr="009B54F1">
        <w:trPr>
          <w:trHeight w:val="68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3.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496D94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Тематический педсовет «</w:t>
            </w:r>
            <w:r w:rsidR="00496D94">
              <w:rPr>
                <w:sz w:val="24"/>
                <w:szCs w:val="24"/>
              </w:rPr>
              <w:t xml:space="preserve">Новые федеральные государственные  </w:t>
            </w:r>
            <w:r w:rsidR="00496D94">
              <w:rPr>
                <w:sz w:val="24"/>
                <w:szCs w:val="24"/>
              </w:rPr>
              <w:lastRenderedPageBreak/>
              <w:t xml:space="preserve">образовательные стандарты начального общего и  основного общего образования: от теории к практике </w:t>
            </w:r>
            <w:r w:rsidRPr="005E547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496D94" w:rsidP="0004678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9B54F1" w:rsidRPr="005E547A">
              <w:rPr>
                <w:sz w:val="24"/>
                <w:szCs w:val="24"/>
              </w:rPr>
              <w:t>арт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Директор</w:t>
            </w:r>
          </w:p>
        </w:tc>
      </w:tr>
      <w:tr w:rsidR="009B54F1" w:rsidRPr="005E547A" w:rsidTr="009B54F1">
        <w:trPr>
          <w:trHeight w:val="1058"/>
        </w:trPr>
        <w:tc>
          <w:tcPr>
            <w:tcW w:w="13187" w:type="dxa"/>
            <w:gridSpan w:val="6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88"/>
              <w:contextualSpacing/>
              <w:rPr>
                <w:b/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lastRenderedPageBreak/>
              <w:t>5. Работа методических объединений.</w:t>
            </w:r>
          </w:p>
          <w:p w:rsidR="009B54F1" w:rsidRPr="005E547A" w:rsidRDefault="009B54F1" w:rsidP="00046783">
            <w:pPr>
              <w:pStyle w:val="TableParagraph"/>
              <w:spacing w:before="1"/>
              <w:ind w:right="698"/>
              <w:contextualSpacing/>
              <w:rPr>
                <w:sz w:val="24"/>
                <w:szCs w:val="24"/>
              </w:rPr>
            </w:pPr>
            <w:r w:rsidRPr="005E547A">
              <w:rPr>
                <w:b/>
                <w:sz w:val="24"/>
                <w:szCs w:val="24"/>
              </w:rPr>
              <w:t xml:space="preserve">Цель: </w:t>
            </w:r>
            <w:r w:rsidRPr="005E547A">
              <w:rPr>
                <w:sz w:val="24"/>
                <w:szCs w:val="24"/>
              </w:rPr>
              <w:t>повышение качества преподаваемых предметов и повышение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9B54F1" w:rsidRPr="005E547A" w:rsidTr="009B54F1">
        <w:trPr>
          <w:trHeight w:val="6368"/>
        </w:trPr>
        <w:tc>
          <w:tcPr>
            <w:tcW w:w="584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1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Проведение заседаний ШМО 1 раз в четверть.</w:t>
            </w:r>
          </w:p>
          <w:p w:rsidR="009B54F1" w:rsidRPr="005E547A" w:rsidRDefault="009B54F1" w:rsidP="00046783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Вопросы для рассмотрения:</w:t>
            </w:r>
          </w:p>
          <w:p w:rsidR="009B54F1" w:rsidRPr="005E547A" w:rsidRDefault="009B54F1" w:rsidP="00046783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1.Анализ работы за прошедший учебный год 2.Утвер</w:t>
            </w:r>
            <w:r w:rsidR="00885F8C">
              <w:rPr>
                <w:sz w:val="24"/>
                <w:szCs w:val="24"/>
              </w:rPr>
              <w:t>ждение плана работы ШМО  на 2021</w:t>
            </w:r>
            <w:r w:rsidRPr="005E547A">
              <w:rPr>
                <w:sz w:val="24"/>
                <w:szCs w:val="24"/>
              </w:rPr>
              <w:t>-202</w:t>
            </w:r>
            <w:r w:rsidR="00885F8C">
              <w:rPr>
                <w:sz w:val="24"/>
                <w:szCs w:val="24"/>
              </w:rPr>
              <w:t>2</w:t>
            </w:r>
            <w:r w:rsidRPr="005E547A">
              <w:rPr>
                <w:sz w:val="24"/>
                <w:szCs w:val="24"/>
              </w:rPr>
              <w:t xml:space="preserve"> учебный год </w:t>
            </w:r>
          </w:p>
          <w:p w:rsidR="009B54F1" w:rsidRPr="005E547A" w:rsidRDefault="009B54F1" w:rsidP="00046783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3.Изучение нормативных документов </w:t>
            </w:r>
          </w:p>
          <w:p w:rsidR="009B54F1" w:rsidRPr="005E547A" w:rsidRDefault="009B54F1" w:rsidP="00046783">
            <w:pPr>
              <w:pStyle w:val="TableParagraph"/>
              <w:ind w:right="2161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4.Рассмотрение КТП</w:t>
            </w:r>
          </w:p>
          <w:p w:rsidR="009B54F1" w:rsidRPr="005E547A" w:rsidRDefault="009B54F1" w:rsidP="00046783">
            <w:pPr>
              <w:pStyle w:val="TableParagraph"/>
              <w:spacing w:before="2"/>
              <w:ind w:right="202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5.Анализ успеваемости и качества знаний по результатам четвертей, мониторингов, результатов ВПР, ГИА, ВОШ</w:t>
            </w:r>
          </w:p>
          <w:p w:rsidR="009B54F1" w:rsidRPr="005E547A" w:rsidRDefault="009B54F1" w:rsidP="00046783">
            <w:pPr>
              <w:pStyle w:val="TableParagraph"/>
              <w:tabs>
                <w:tab w:val="left" w:pos="339"/>
              </w:tabs>
              <w:ind w:left="-124" w:right="42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6  6.Организация работы по повышению         </w:t>
            </w:r>
          </w:p>
          <w:p w:rsidR="009B54F1" w:rsidRPr="005E547A" w:rsidRDefault="009B54F1" w:rsidP="00046783">
            <w:pPr>
              <w:pStyle w:val="TableParagraph"/>
              <w:tabs>
                <w:tab w:val="left" w:pos="339"/>
              </w:tabs>
              <w:ind w:left="-124" w:right="42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     квалификационной категории учителей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right="272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Работа по внедрению в учебный процесс современных педагогических технологий и средств обучения</w:t>
            </w:r>
          </w:p>
          <w:p w:rsidR="009B54F1" w:rsidRPr="005E547A" w:rsidRDefault="009B54F1" w:rsidP="00046783">
            <w:pPr>
              <w:pStyle w:val="TableParagraph"/>
              <w:ind w:right="92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 8.Подготовка к ГИА и ВОШ</w:t>
            </w:r>
          </w:p>
          <w:p w:rsidR="009B54F1" w:rsidRPr="005E547A" w:rsidRDefault="009B54F1" w:rsidP="00046783">
            <w:pPr>
              <w:pStyle w:val="TableParagraph"/>
              <w:tabs>
                <w:tab w:val="left" w:pos="454"/>
              </w:tabs>
              <w:ind w:left="-239" w:right="479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9.    9.Рассмотрение материалов мониторингов, </w:t>
            </w:r>
          </w:p>
          <w:p w:rsidR="009B54F1" w:rsidRPr="005E547A" w:rsidRDefault="009B54F1" w:rsidP="00046783">
            <w:pPr>
              <w:pStyle w:val="TableParagraph"/>
              <w:tabs>
                <w:tab w:val="left" w:pos="454"/>
              </w:tabs>
              <w:ind w:left="-239" w:right="479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 xml:space="preserve">       промежуточной аттестации.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right="371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Проведение взаимопроверок внутри ШМО (тетради, портфолио, программы)</w:t>
            </w:r>
          </w:p>
          <w:p w:rsidR="009B54F1" w:rsidRPr="005E547A" w:rsidRDefault="009B54F1" w:rsidP="009B54F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right="371" w:firstLine="0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Работа с одарёнными детьми и неуспевающими детьми</w:t>
            </w:r>
          </w:p>
          <w:p w:rsidR="009B54F1" w:rsidRPr="005E547A" w:rsidRDefault="009B54F1" w:rsidP="00046783">
            <w:pPr>
              <w:pStyle w:val="TableParagraph"/>
              <w:spacing w:before="3"/>
              <w:ind w:right="775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12.Подведение итогов работы ШМО за учебный год и задачи на новый учебный год</w:t>
            </w:r>
          </w:p>
        </w:tc>
        <w:tc>
          <w:tcPr>
            <w:tcW w:w="3260" w:type="dxa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0" w:right="22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54F1" w:rsidRPr="005E547A" w:rsidRDefault="009B54F1" w:rsidP="00046783">
            <w:pPr>
              <w:pStyle w:val="TableParagraph"/>
              <w:ind w:left="111" w:right="484"/>
              <w:contextualSpacing/>
              <w:rPr>
                <w:sz w:val="24"/>
                <w:szCs w:val="24"/>
              </w:rPr>
            </w:pPr>
            <w:r w:rsidRPr="005E547A">
              <w:rPr>
                <w:sz w:val="24"/>
                <w:szCs w:val="24"/>
              </w:rPr>
              <w:t>Руководители ШМО, педагоги</w:t>
            </w:r>
          </w:p>
        </w:tc>
      </w:tr>
    </w:tbl>
    <w:p w:rsidR="009B54F1" w:rsidRPr="005E547A" w:rsidRDefault="009B54F1" w:rsidP="009B54F1">
      <w:pPr>
        <w:pStyle w:val="a4"/>
        <w:spacing w:before="10"/>
        <w:contextualSpacing/>
        <w:rPr>
          <w:rFonts w:ascii="Calibri" w:eastAsia="Times New Roman" w:hAnsi="Calibri" w:cs="Times New Roman"/>
          <w:sz w:val="24"/>
        </w:rPr>
      </w:pPr>
    </w:p>
    <w:p w:rsidR="009B54F1" w:rsidRPr="005E547A" w:rsidRDefault="009B54F1" w:rsidP="009B54F1">
      <w:pPr>
        <w:pStyle w:val="a4"/>
        <w:spacing w:before="10"/>
        <w:contextualSpacing/>
        <w:rPr>
          <w:rFonts w:ascii="Calibri" w:eastAsia="Times New Roman" w:hAnsi="Calibri" w:cs="Times New Roman"/>
          <w:sz w:val="24"/>
        </w:rPr>
      </w:pPr>
    </w:p>
    <w:tbl>
      <w:tblPr>
        <w:tblpPr w:leftFromText="180" w:rightFromText="180" w:vertAnchor="page" w:horzAnchor="margin" w:tblpY="2457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7"/>
        <w:gridCol w:w="239"/>
        <w:gridCol w:w="4460"/>
        <w:gridCol w:w="3035"/>
        <w:gridCol w:w="2824"/>
      </w:tblGrid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 обобщения </w:t>
            </w: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B54F1" w:rsidRPr="005E547A" w:rsidTr="00046783">
        <w:trPr>
          <w:trHeight w:val="950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МС, работы школьных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объединений за 2020-2021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</w:tc>
      </w:tr>
      <w:tr w:rsidR="009B54F1" w:rsidRPr="005E547A" w:rsidTr="00046783">
        <w:trPr>
          <w:trHeight w:val="3190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деятельности  по  планированию   содержания работы, определению задач  деятельности  методического совета, школьных методических объединений. Определение  тематики заседаний  методического совета, методических  семинаров, заседаний  школьных методических объединений.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</w:tc>
      </w:tr>
      <w:tr w:rsidR="009B54F1" w:rsidRPr="005E547A" w:rsidTr="00046783">
        <w:trPr>
          <w:trHeight w:val="2053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  сопровождение  образовательного  процесса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9B54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методической  помощи  учителям-  предметникам   по  составлению  КТП по предметам учебного плана  школы    в соответствии  с государственными  образовательными стандартами  ФГОС, программ внеурочной деятельности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730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9B54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КТП, 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государственный  федеральный  стандарт  ФГОС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645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 КТП по предметам   учебного плана   школы и планам внеурочной деятельности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зам. директора по 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МС, ШМО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B54F1" w:rsidRPr="005E547A" w:rsidTr="00046783">
        <w:trPr>
          <w:trHeight w:val="1121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Организационно-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885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 предметных   недел</w:t>
            </w:r>
            <w:proofErr w:type="gramStart"/>
            <w:r w:rsidR="00885F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проведения, формы)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зам. директора по 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МС</w:t>
            </w:r>
          </w:p>
        </w:tc>
      </w:tr>
      <w:tr w:rsidR="009B54F1" w:rsidRPr="005E547A" w:rsidTr="00046783">
        <w:trPr>
          <w:trHeight w:val="1635"/>
        </w:trPr>
        <w:tc>
          <w:tcPr>
            <w:tcW w:w="1340" w:type="pct"/>
            <w:vMerge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Школы мол</w:t>
            </w:r>
            <w:r w:rsidR="00885F8C">
              <w:rPr>
                <w:rFonts w:ascii="Times New Roman" w:eastAsia="Times New Roman" w:hAnsi="Times New Roman" w:cs="Times New Roman"/>
                <w:sz w:val="24"/>
                <w:szCs w:val="24"/>
              </w:rPr>
              <w:t>одого учителя. Наставничество (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1744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мероприятий по оценке качества образования и подготовке к ГИА.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МС 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354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 входного   контроля по предметам.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 справка </w:t>
            </w: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938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pStyle w:val="Default"/>
              <w:contextualSpacing/>
              <w:rPr>
                <w:color w:val="auto"/>
              </w:rPr>
            </w:pPr>
            <w:r w:rsidRPr="005E547A">
              <w:rPr>
                <w:color w:val="auto"/>
              </w:rPr>
              <w:t>Заседание  методических  объединений по плану ШМО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ШМО</w:t>
            </w:r>
          </w:p>
        </w:tc>
      </w:tr>
      <w:tr w:rsidR="009B54F1" w:rsidRPr="005E547A" w:rsidTr="00046783">
        <w:trPr>
          <w:trHeight w:val="1127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885F8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школьного тура  предметной  олимпиады 5 – 1</w:t>
            </w:r>
            <w:r w:rsidR="00885F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9B54F1" w:rsidRPr="005E547A" w:rsidTr="00046783">
        <w:trPr>
          <w:trHeight w:val="1635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подготовке  обучающихся к   муниципальному  туру  предметных олимпиад.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B54F1" w:rsidRPr="005E547A" w:rsidTr="00C423D0">
        <w:trPr>
          <w:trHeight w:val="1853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624C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школьного этапа ВОШ</w:t>
            </w:r>
          </w:p>
        </w:tc>
        <w:tc>
          <w:tcPr>
            <w:tcW w:w="1052" w:type="pct"/>
          </w:tcPr>
          <w:p w:rsidR="009B54F1" w:rsidRPr="005E547A" w:rsidRDefault="009B54F1" w:rsidP="00381B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79" w:type="pct"/>
          </w:tcPr>
          <w:p w:rsidR="009B54F1" w:rsidRPr="005E547A" w:rsidRDefault="009B54F1" w:rsidP="00C423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Заседание МС</w:t>
            </w:r>
          </w:p>
        </w:tc>
      </w:tr>
      <w:tr w:rsidR="009B54F1" w:rsidRPr="005E547A" w:rsidTr="00046783">
        <w:trPr>
          <w:trHeight w:val="287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методических  объединений, заседание МС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Заседание МС, ШМО</w:t>
            </w:r>
          </w:p>
        </w:tc>
      </w:tr>
      <w:tr w:rsidR="009B54F1" w:rsidRPr="005E547A" w:rsidTr="00046783">
        <w:trPr>
          <w:trHeight w:val="915"/>
        </w:trPr>
        <w:tc>
          <w:tcPr>
            <w:tcW w:w="1340" w:type="pct"/>
          </w:tcPr>
          <w:p w:rsidR="009B54F1" w:rsidRPr="005E547A" w:rsidRDefault="009B54F1" w:rsidP="00046783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 обеспечение образовательного процесса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семинара - практикума </w:t>
            </w:r>
            <w:r w:rsidRPr="005E54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с одарёнными учащимися и учащимися с низкой мотивацией (из опыта работы)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Методическое обеспечение подготовки  </w:t>
            </w:r>
            <w:proofErr w:type="spellStart"/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ГИА</w:t>
            </w:r>
            <w:proofErr w:type="spellEnd"/>
          </w:p>
        </w:tc>
        <w:tc>
          <w:tcPr>
            <w:tcW w:w="1629" w:type="pct"/>
            <w:gridSpan w:val="2"/>
          </w:tcPr>
          <w:p w:rsidR="009B54F1" w:rsidRPr="005E547A" w:rsidRDefault="009B54F1" w:rsidP="009B54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деятельности   методических  объединений по  изучению учителями – предметниками  кодификаторов, специализации  и демо-версий 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9B54F1" w:rsidRPr="005E547A" w:rsidTr="00046783"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9B54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Консультирование учителей-предметников, классных руководителей по актуальным проблемам методического сопровождения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ГИА.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ГИА в предметных кабинетах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 предметники 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административного  контроля  по  предметам  в соответствии  с графиком  проведения.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 справка</w:t>
            </w:r>
          </w:p>
        </w:tc>
      </w:tr>
      <w:tr w:rsidR="009B54F1" w:rsidRPr="005E547A" w:rsidTr="00046783">
        <w:trPr>
          <w:trHeight w:val="585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Методическое обеспечение подготовки  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ГИА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учителей-предметников, классных руководителей по актуальным проблемам научно-методического сопровождения ГИА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2030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Дополнительное  образование  и внеурочная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естественно-математических наук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проведение недели   естественно-математических наук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ШМО</w:t>
            </w: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B54F1" w:rsidRPr="005E547A" w:rsidTr="00046783">
        <w:trPr>
          <w:trHeight w:val="435"/>
        </w:trPr>
        <w:tc>
          <w:tcPr>
            <w:tcW w:w="1423" w:type="pct"/>
            <w:gridSpan w:val="2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Программно- методическое  сопровождение  </w:t>
            </w: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 (по  необходимости)  рабочих программ  учителей 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660"/>
        </w:trPr>
        <w:tc>
          <w:tcPr>
            <w:tcW w:w="1423" w:type="pct"/>
            <w:gridSpan w:val="2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B54F1" w:rsidRPr="005E547A" w:rsidTr="00046783">
        <w:trPr>
          <w:trHeight w:val="416"/>
        </w:trPr>
        <w:tc>
          <w:tcPr>
            <w:tcW w:w="1423" w:type="pct"/>
            <w:gridSpan w:val="2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ШМО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ШМО</w:t>
            </w:r>
          </w:p>
        </w:tc>
      </w:tr>
      <w:tr w:rsidR="009B54F1" w:rsidRPr="005E547A" w:rsidTr="00046783">
        <w:trPr>
          <w:trHeight w:val="695"/>
        </w:trPr>
        <w:tc>
          <w:tcPr>
            <w:tcW w:w="1423" w:type="pct"/>
            <w:gridSpan w:val="2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 открытых уроков и классных часов в  первом  полугодии.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1423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работы школы за 1 полугодие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МС </w:t>
            </w:r>
          </w:p>
        </w:tc>
      </w:tr>
      <w:tr w:rsidR="009B54F1" w:rsidRPr="005E547A" w:rsidTr="00046783">
        <w:trPr>
          <w:trHeight w:val="1744"/>
        </w:trPr>
        <w:tc>
          <w:tcPr>
            <w:tcW w:w="1423" w:type="pct"/>
            <w:gridSpan w:val="2"/>
          </w:tcPr>
          <w:p w:rsidR="009B54F1" w:rsidRPr="005E547A" w:rsidRDefault="009B54F1" w:rsidP="00046783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Методическое обеспечение подготовки  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1546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учителей-предметников, классных руководителей по актуальным проблемам ме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тодического сопровождения ГИА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B54F1" w:rsidRPr="005E547A" w:rsidTr="00046783">
        <w:trPr>
          <w:trHeight w:val="1127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подготовке аттестационных  материалов для проведения промежуточной аттестации.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rPr>
          <w:trHeight w:val="15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 образование  и внеурочная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недели гуманитарно-эстетических наук, недели начальных классов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проведения  недели русского языка и литературы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ШМО</w:t>
            </w: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методических  объединений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 образование  и внеурочная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технологии, ОБЖ, физической культуры. Анализ проведенных мероприятий.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ШМО</w:t>
            </w:r>
          </w:p>
        </w:tc>
      </w:tr>
      <w:tr w:rsidR="009B54F1" w:rsidRPr="005E547A" w:rsidTr="00046783"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мониторинга уровня учебных достижений выпускников школы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9B54F1" w:rsidRPr="005E547A" w:rsidTr="00046783"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аттестационных  материалов для проведения промежуточной аттестации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ШМО</w:t>
            </w:r>
          </w:p>
        </w:tc>
      </w:tr>
      <w:tr w:rsidR="009B54F1" w:rsidRPr="005E547A" w:rsidTr="00046783">
        <w:trPr>
          <w:trHeight w:val="1787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взаимопосещений уроков учителями начальных классов, учителями – предметниками.  Организация  обсуждения  посещенных уроков.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 учебных достижений  обучающихся по  итогам 3четверти.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9B54F1" w:rsidRPr="005E547A" w:rsidTr="00046783"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 образование  и внеурочная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организации внеурочной деятельности на уровне основного общего образования.  Проблемы, пути решения, перспективы.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B54F1" w:rsidRPr="005E547A" w:rsidTr="00046783">
        <w:trPr>
          <w:trHeight w:val="1095"/>
        </w:trPr>
        <w:tc>
          <w:tcPr>
            <w:tcW w:w="1340" w:type="pct"/>
          </w:tcPr>
          <w:p w:rsidR="009B54F1" w:rsidRPr="005E547A" w:rsidRDefault="009B54F1" w:rsidP="00046783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Методическое обеспечение подготовки  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ГИА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учителей-предметников, классных руководителей по актуальным проблемам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методического сопровождения ГИА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4F1" w:rsidRPr="005E547A" w:rsidTr="00046783">
        <w:tc>
          <w:tcPr>
            <w:tcW w:w="5000" w:type="pct"/>
            <w:gridSpan w:val="5"/>
          </w:tcPr>
          <w:p w:rsidR="009B54F1" w:rsidRPr="005E547A" w:rsidRDefault="009B54F1" w:rsidP="00046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</w:tr>
      <w:tr w:rsidR="009B54F1" w:rsidRPr="005E547A" w:rsidTr="00046783">
        <w:trPr>
          <w:trHeight w:val="2215"/>
        </w:trPr>
        <w:tc>
          <w:tcPr>
            <w:tcW w:w="1340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государственной итоговой  аттестации выпускников школы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9B54F1" w:rsidRPr="005E547A" w:rsidTr="00046783">
        <w:trPr>
          <w:trHeight w:val="825"/>
        </w:trPr>
        <w:tc>
          <w:tcPr>
            <w:tcW w:w="1340" w:type="pct"/>
            <w:vMerge w:val="restar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методическая  деятельность</w:t>
            </w: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 методических объединений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МС,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B54F1" w:rsidRPr="005E547A" w:rsidTr="00046783">
        <w:trPr>
          <w:trHeight w:val="412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открытых уроков в 2021-2022</w:t>
            </w: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МС,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9B54F1" w:rsidRPr="005E547A" w:rsidTr="00046783">
        <w:trPr>
          <w:trHeight w:val="567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МС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F1" w:rsidRPr="005E547A" w:rsidTr="00046783">
        <w:trPr>
          <w:trHeight w:val="270"/>
        </w:trPr>
        <w:tc>
          <w:tcPr>
            <w:tcW w:w="1340" w:type="pct"/>
            <w:vMerge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gridSpan w:val="2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МС </w:t>
            </w:r>
          </w:p>
        </w:tc>
        <w:tc>
          <w:tcPr>
            <w:tcW w:w="1052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979" w:type="pct"/>
          </w:tcPr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МС,</w:t>
            </w:r>
          </w:p>
          <w:p w:rsidR="009B54F1" w:rsidRPr="005E547A" w:rsidRDefault="009B54F1" w:rsidP="0004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</w:tbl>
    <w:p w:rsidR="00762C69" w:rsidRPr="009B54F1" w:rsidRDefault="00762C69">
      <w:pPr>
        <w:rPr>
          <w:rFonts w:ascii="Times New Roman" w:hAnsi="Times New Roman" w:cs="Times New Roman"/>
          <w:sz w:val="24"/>
          <w:szCs w:val="24"/>
        </w:rPr>
      </w:pPr>
    </w:p>
    <w:sectPr w:rsidR="00762C69" w:rsidRPr="009B54F1" w:rsidSect="009B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C7B"/>
    <w:multiLevelType w:val="hybridMultilevel"/>
    <w:tmpl w:val="B8F8899C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0DBF112B"/>
    <w:multiLevelType w:val="hybridMultilevel"/>
    <w:tmpl w:val="EE028CAE"/>
    <w:lvl w:ilvl="0" w:tplc="5D12E34E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A7B8CCE0">
      <w:numFmt w:val="bullet"/>
      <w:lvlText w:val="•"/>
      <w:lvlJc w:val="left"/>
      <w:pPr>
        <w:ind w:left="689" w:hanging="231"/>
      </w:pPr>
      <w:rPr>
        <w:rFonts w:hint="default"/>
        <w:lang w:val="ru-RU" w:eastAsia="ru-RU" w:bidi="ru-RU"/>
      </w:rPr>
    </w:lvl>
    <w:lvl w:ilvl="2" w:tplc="2716ED50">
      <w:numFmt w:val="bullet"/>
      <w:lvlText w:val="•"/>
      <w:lvlJc w:val="left"/>
      <w:pPr>
        <w:ind w:left="1278" w:hanging="231"/>
      </w:pPr>
      <w:rPr>
        <w:rFonts w:hint="default"/>
        <w:lang w:val="ru-RU" w:eastAsia="ru-RU" w:bidi="ru-RU"/>
      </w:rPr>
    </w:lvl>
    <w:lvl w:ilvl="3" w:tplc="D4B00262">
      <w:numFmt w:val="bullet"/>
      <w:lvlText w:val="•"/>
      <w:lvlJc w:val="left"/>
      <w:pPr>
        <w:ind w:left="1867" w:hanging="231"/>
      </w:pPr>
      <w:rPr>
        <w:rFonts w:hint="default"/>
        <w:lang w:val="ru-RU" w:eastAsia="ru-RU" w:bidi="ru-RU"/>
      </w:rPr>
    </w:lvl>
    <w:lvl w:ilvl="4" w:tplc="CF7EA2A8">
      <w:numFmt w:val="bullet"/>
      <w:lvlText w:val="•"/>
      <w:lvlJc w:val="left"/>
      <w:pPr>
        <w:ind w:left="2457" w:hanging="231"/>
      </w:pPr>
      <w:rPr>
        <w:rFonts w:hint="default"/>
        <w:lang w:val="ru-RU" w:eastAsia="ru-RU" w:bidi="ru-RU"/>
      </w:rPr>
    </w:lvl>
    <w:lvl w:ilvl="5" w:tplc="A4AE1A4C">
      <w:numFmt w:val="bullet"/>
      <w:lvlText w:val="•"/>
      <w:lvlJc w:val="left"/>
      <w:pPr>
        <w:ind w:left="3046" w:hanging="231"/>
      </w:pPr>
      <w:rPr>
        <w:rFonts w:hint="default"/>
        <w:lang w:val="ru-RU" w:eastAsia="ru-RU" w:bidi="ru-RU"/>
      </w:rPr>
    </w:lvl>
    <w:lvl w:ilvl="6" w:tplc="17264B6E">
      <w:numFmt w:val="bullet"/>
      <w:lvlText w:val="•"/>
      <w:lvlJc w:val="left"/>
      <w:pPr>
        <w:ind w:left="3635" w:hanging="231"/>
      </w:pPr>
      <w:rPr>
        <w:rFonts w:hint="default"/>
        <w:lang w:val="ru-RU" w:eastAsia="ru-RU" w:bidi="ru-RU"/>
      </w:rPr>
    </w:lvl>
    <w:lvl w:ilvl="7" w:tplc="1C54083E">
      <w:numFmt w:val="bullet"/>
      <w:lvlText w:val="•"/>
      <w:lvlJc w:val="left"/>
      <w:pPr>
        <w:ind w:left="4225" w:hanging="231"/>
      </w:pPr>
      <w:rPr>
        <w:rFonts w:hint="default"/>
        <w:lang w:val="ru-RU" w:eastAsia="ru-RU" w:bidi="ru-RU"/>
      </w:rPr>
    </w:lvl>
    <w:lvl w:ilvl="8" w:tplc="8B165ED6">
      <w:numFmt w:val="bullet"/>
      <w:lvlText w:val="•"/>
      <w:lvlJc w:val="left"/>
      <w:pPr>
        <w:ind w:left="4814" w:hanging="231"/>
      </w:pPr>
      <w:rPr>
        <w:rFonts w:hint="default"/>
        <w:lang w:val="ru-RU" w:eastAsia="ru-RU" w:bidi="ru-RU"/>
      </w:rPr>
    </w:lvl>
  </w:abstractNum>
  <w:abstractNum w:abstractNumId="2">
    <w:nsid w:val="10AC58BE"/>
    <w:multiLevelType w:val="hybridMultilevel"/>
    <w:tmpl w:val="58C6F8AE"/>
    <w:lvl w:ilvl="0" w:tplc="F06E60EA">
      <w:start w:val="10"/>
      <w:numFmt w:val="decimal"/>
      <w:lvlText w:val="%1."/>
      <w:lvlJc w:val="left"/>
      <w:pPr>
        <w:ind w:left="107" w:hanging="346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0DA48C62">
      <w:numFmt w:val="bullet"/>
      <w:lvlText w:val="•"/>
      <w:lvlJc w:val="left"/>
      <w:pPr>
        <w:ind w:left="689" w:hanging="346"/>
      </w:pPr>
      <w:rPr>
        <w:rFonts w:hint="default"/>
        <w:lang w:val="ru-RU" w:eastAsia="ru-RU" w:bidi="ru-RU"/>
      </w:rPr>
    </w:lvl>
    <w:lvl w:ilvl="2" w:tplc="EFCC05D2">
      <w:numFmt w:val="bullet"/>
      <w:lvlText w:val="•"/>
      <w:lvlJc w:val="left"/>
      <w:pPr>
        <w:ind w:left="1278" w:hanging="346"/>
      </w:pPr>
      <w:rPr>
        <w:rFonts w:hint="default"/>
        <w:lang w:val="ru-RU" w:eastAsia="ru-RU" w:bidi="ru-RU"/>
      </w:rPr>
    </w:lvl>
    <w:lvl w:ilvl="3" w:tplc="C9961668">
      <w:numFmt w:val="bullet"/>
      <w:lvlText w:val="•"/>
      <w:lvlJc w:val="left"/>
      <w:pPr>
        <w:ind w:left="1867" w:hanging="346"/>
      </w:pPr>
      <w:rPr>
        <w:rFonts w:hint="default"/>
        <w:lang w:val="ru-RU" w:eastAsia="ru-RU" w:bidi="ru-RU"/>
      </w:rPr>
    </w:lvl>
    <w:lvl w:ilvl="4" w:tplc="E92280AA">
      <w:numFmt w:val="bullet"/>
      <w:lvlText w:val="•"/>
      <w:lvlJc w:val="left"/>
      <w:pPr>
        <w:ind w:left="2457" w:hanging="346"/>
      </w:pPr>
      <w:rPr>
        <w:rFonts w:hint="default"/>
        <w:lang w:val="ru-RU" w:eastAsia="ru-RU" w:bidi="ru-RU"/>
      </w:rPr>
    </w:lvl>
    <w:lvl w:ilvl="5" w:tplc="5C5A44EA">
      <w:numFmt w:val="bullet"/>
      <w:lvlText w:val="•"/>
      <w:lvlJc w:val="left"/>
      <w:pPr>
        <w:ind w:left="3046" w:hanging="346"/>
      </w:pPr>
      <w:rPr>
        <w:rFonts w:hint="default"/>
        <w:lang w:val="ru-RU" w:eastAsia="ru-RU" w:bidi="ru-RU"/>
      </w:rPr>
    </w:lvl>
    <w:lvl w:ilvl="6" w:tplc="44E80A2E">
      <w:numFmt w:val="bullet"/>
      <w:lvlText w:val="•"/>
      <w:lvlJc w:val="left"/>
      <w:pPr>
        <w:ind w:left="3635" w:hanging="346"/>
      </w:pPr>
      <w:rPr>
        <w:rFonts w:hint="default"/>
        <w:lang w:val="ru-RU" w:eastAsia="ru-RU" w:bidi="ru-RU"/>
      </w:rPr>
    </w:lvl>
    <w:lvl w:ilvl="7" w:tplc="D3842DC4">
      <w:numFmt w:val="bullet"/>
      <w:lvlText w:val="•"/>
      <w:lvlJc w:val="left"/>
      <w:pPr>
        <w:ind w:left="4225" w:hanging="346"/>
      </w:pPr>
      <w:rPr>
        <w:rFonts w:hint="default"/>
        <w:lang w:val="ru-RU" w:eastAsia="ru-RU" w:bidi="ru-RU"/>
      </w:rPr>
    </w:lvl>
    <w:lvl w:ilvl="8" w:tplc="3E7A2A30">
      <w:numFmt w:val="bullet"/>
      <w:lvlText w:val="•"/>
      <w:lvlJc w:val="left"/>
      <w:pPr>
        <w:ind w:left="4814" w:hanging="346"/>
      </w:pPr>
      <w:rPr>
        <w:rFonts w:hint="default"/>
        <w:lang w:val="ru-RU" w:eastAsia="ru-RU" w:bidi="ru-RU"/>
      </w:rPr>
    </w:lvl>
  </w:abstractNum>
  <w:abstractNum w:abstractNumId="3">
    <w:nsid w:val="20E661A3"/>
    <w:multiLevelType w:val="hybridMultilevel"/>
    <w:tmpl w:val="C278FD3A"/>
    <w:lvl w:ilvl="0" w:tplc="2CD08738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27F07D9C">
      <w:numFmt w:val="bullet"/>
      <w:lvlText w:val="•"/>
      <w:lvlJc w:val="left"/>
      <w:pPr>
        <w:ind w:left="689" w:hanging="231"/>
      </w:pPr>
      <w:rPr>
        <w:rFonts w:hint="default"/>
        <w:lang w:val="ru-RU" w:eastAsia="ru-RU" w:bidi="ru-RU"/>
      </w:rPr>
    </w:lvl>
    <w:lvl w:ilvl="2" w:tplc="574C8FF2">
      <w:numFmt w:val="bullet"/>
      <w:lvlText w:val="•"/>
      <w:lvlJc w:val="left"/>
      <w:pPr>
        <w:ind w:left="1278" w:hanging="231"/>
      </w:pPr>
      <w:rPr>
        <w:rFonts w:hint="default"/>
        <w:lang w:val="ru-RU" w:eastAsia="ru-RU" w:bidi="ru-RU"/>
      </w:rPr>
    </w:lvl>
    <w:lvl w:ilvl="3" w:tplc="B89244AA">
      <w:numFmt w:val="bullet"/>
      <w:lvlText w:val="•"/>
      <w:lvlJc w:val="left"/>
      <w:pPr>
        <w:ind w:left="1867" w:hanging="231"/>
      </w:pPr>
      <w:rPr>
        <w:rFonts w:hint="default"/>
        <w:lang w:val="ru-RU" w:eastAsia="ru-RU" w:bidi="ru-RU"/>
      </w:rPr>
    </w:lvl>
    <w:lvl w:ilvl="4" w:tplc="B756FEEA">
      <w:numFmt w:val="bullet"/>
      <w:lvlText w:val="•"/>
      <w:lvlJc w:val="left"/>
      <w:pPr>
        <w:ind w:left="2457" w:hanging="231"/>
      </w:pPr>
      <w:rPr>
        <w:rFonts w:hint="default"/>
        <w:lang w:val="ru-RU" w:eastAsia="ru-RU" w:bidi="ru-RU"/>
      </w:rPr>
    </w:lvl>
    <w:lvl w:ilvl="5" w:tplc="E996AA64">
      <w:numFmt w:val="bullet"/>
      <w:lvlText w:val="•"/>
      <w:lvlJc w:val="left"/>
      <w:pPr>
        <w:ind w:left="3046" w:hanging="231"/>
      </w:pPr>
      <w:rPr>
        <w:rFonts w:hint="default"/>
        <w:lang w:val="ru-RU" w:eastAsia="ru-RU" w:bidi="ru-RU"/>
      </w:rPr>
    </w:lvl>
    <w:lvl w:ilvl="6" w:tplc="48BCEB52">
      <w:numFmt w:val="bullet"/>
      <w:lvlText w:val="•"/>
      <w:lvlJc w:val="left"/>
      <w:pPr>
        <w:ind w:left="3635" w:hanging="231"/>
      </w:pPr>
      <w:rPr>
        <w:rFonts w:hint="default"/>
        <w:lang w:val="ru-RU" w:eastAsia="ru-RU" w:bidi="ru-RU"/>
      </w:rPr>
    </w:lvl>
    <w:lvl w:ilvl="7" w:tplc="3C4207CE">
      <w:numFmt w:val="bullet"/>
      <w:lvlText w:val="•"/>
      <w:lvlJc w:val="left"/>
      <w:pPr>
        <w:ind w:left="4225" w:hanging="231"/>
      </w:pPr>
      <w:rPr>
        <w:rFonts w:hint="default"/>
        <w:lang w:val="ru-RU" w:eastAsia="ru-RU" w:bidi="ru-RU"/>
      </w:rPr>
    </w:lvl>
    <w:lvl w:ilvl="8" w:tplc="B1EAFAA4">
      <w:numFmt w:val="bullet"/>
      <w:lvlText w:val="•"/>
      <w:lvlJc w:val="left"/>
      <w:pPr>
        <w:ind w:left="4814" w:hanging="231"/>
      </w:pPr>
      <w:rPr>
        <w:rFonts w:hint="default"/>
        <w:lang w:val="ru-RU" w:eastAsia="ru-RU" w:bidi="ru-RU"/>
      </w:rPr>
    </w:lvl>
  </w:abstractNum>
  <w:abstractNum w:abstractNumId="4">
    <w:nsid w:val="4F6B0D4F"/>
    <w:multiLevelType w:val="hybridMultilevel"/>
    <w:tmpl w:val="774C31D6"/>
    <w:lvl w:ilvl="0" w:tplc="3154B512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DC740B00">
      <w:numFmt w:val="bullet"/>
      <w:lvlText w:val="•"/>
      <w:lvlJc w:val="left"/>
      <w:pPr>
        <w:ind w:left="689" w:hanging="231"/>
      </w:pPr>
      <w:rPr>
        <w:rFonts w:hint="default"/>
        <w:lang w:val="ru-RU" w:eastAsia="ru-RU" w:bidi="ru-RU"/>
      </w:rPr>
    </w:lvl>
    <w:lvl w:ilvl="2" w:tplc="5002B492">
      <w:numFmt w:val="bullet"/>
      <w:lvlText w:val="•"/>
      <w:lvlJc w:val="left"/>
      <w:pPr>
        <w:ind w:left="1278" w:hanging="231"/>
      </w:pPr>
      <w:rPr>
        <w:rFonts w:hint="default"/>
        <w:lang w:val="ru-RU" w:eastAsia="ru-RU" w:bidi="ru-RU"/>
      </w:rPr>
    </w:lvl>
    <w:lvl w:ilvl="3" w:tplc="F0323358">
      <w:numFmt w:val="bullet"/>
      <w:lvlText w:val="•"/>
      <w:lvlJc w:val="left"/>
      <w:pPr>
        <w:ind w:left="1867" w:hanging="231"/>
      </w:pPr>
      <w:rPr>
        <w:rFonts w:hint="default"/>
        <w:lang w:val="ru-RU" w:eastAsia="ru-RU" w:bidi="ru-RU"/>
      </w:rPr>
    </w:lvl>
    <w:lvl w:ilvl="4" w:tplc="397CB93E">
      <w:numFmt w:val="bullet"/>
      <w:lvlText w:val="•"/>
      <w:lvlJc w:val="left"/>
      <w:pPr>
        <w:ind w:left="2457" w:hanging="231"/>
      </w:pPr>
      <w:rPr>
        <w:rFonts w:hint="default"/>
        <w:lang w:val="ru-RU" w:eastAsia="ru-RU" w:bidi="ru-RU"/>
      </w:rPr>
    </w:lvl>
    <w:lvl w:ilvl="5" w:tplc="F83A7EF6">
      <w:numFmt w:val="bullet"/>
      <w:lvlText w:val="•"/>
      <w:lvlJc w:val="left"/>
      <w:pPr>
        <w:ind w:left="3046" w:hanging="231"/>
      </w:pPr>
      <w:rPr>
        <w:rFonts w:hint="default"/>
        <w:lang w:val="ru-RU" w:eastAsia="ru-RU" w:bidi="ru-RU"/>
      </w:rPr>
    </w:lvl>
    <w:lvl w:ilvl="6" w:tplc="1CD469A4">
      <w:numFmt w:val="bullet"/>
      <w:lvlText w:val="•"/>
      <w:lvlJc w:val="left"/>
      <w:pPr>
        <w:ind w:left="3635" w:hanging="231"/>
      </w:pPr>
      <w:rPr>
        <w:rFonts w:hint="default"/>
        <w:lang w:val="ru-RU" w:eastAsia="ru-RU" w:bidi="ru-RU"/>
      </w:rPr>
    </w:lvl>
    <w:lvl w:ilvl="7" w:tplc="1B8AD046">
      <w:numFmt w:val="bullet"/>
      <w:lvlText w:val="•"/>
      <w:lvlJc w:val="left"/>
      <w:pPr>
        <w:ind w:left="4225" w:hanging="231"/>
      </w:pPr>
      <w:rPr>
        <w:rFonts w:hint="default"/>
        <w:lang w:val="ru-RU" w:eastAsia="ru-RU" w:bidi="ru-RU"/>
      </w:rPr>
    </w:lvl>
    <w:lvl w:ilvl="8" w:tplc="93A8FCD2">
      <w:numFmt w:val="bullet"/>
      <w:lvlText w:val="•"/>
      <w:lvlJc w:val="left"/>
      <w:pPr>
        <w:ind w:left="4814" w:hanging="231"/>
      </w:pPr>
      <w:rPr>
        <w:rFonts w:hint="default"/>
        <w:lang w:val="ru-RU" w:eastAsia="ru-RU" w:bidi="ru-RU"/>
      </w:rPr>
    </w:lvl>
  </w:abstractNum>
  <w:abstractNum w:abstractNumId="5">
    <w:nsid w:val="6BC128FF"/>
    <w:multiLevelType w:val="hybridMultilevel"/>
    <w:tmpl w:val="B1BC1002"/>
    <w:lvl w:ilvl="0" w:tplc="5B04067E">
      <w:start w:val="7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auto"/>
        <w:w w:val="100"/>
        <w:sz w:val="23"/>
        <w:szCs w:val="23"/>
        <w:lang w:val="ru-RU" w:eastAsia="ru-RU" w:bidi="ru-RU"/>
      </w:rPr>
    </w:lvl>
    <w:lvl w:ilvl="1" w:tplc="866C85B8">
      <w:numFmt w:val="bullet"/>
      <w:lvlText w:val="•"/>
      <w:lvlJc w:val="left"/>
      <w:pPr>
        <w:ind w:left="689" w:hanging="231"/>
      </w:pPr>
      <w:rPr>
        <w:rFonts w:hint="default"/>
        <w:lang w:val="ru-RU" w:eastAsia="ru-RU" w:bidi="ru-RU"/>
      </w:rPr>
    </w:lvl>
    <w:lvl w:ilvl="2" w:tplc="84845540">
      <w:numFmt w:val="bullet"/>
      <w:lvlText w:val="•"/>
      <w:lvlJc w:val="left"/>
      <w:pPr>
        <w:ind w:left="1278" w:hanging="231"/>
      </w:pPr>
      <w:rPr>
        <w:rFonts w:hint="default"/>
        <w:lang w:val="ru-RU" w:eastAsia="ru-RU" w:bidi="ru-RU"/>
      </w:rPr>
    </w:lvl>
    <w:lvl w:ilvl="3" w:tplc="DAC8E8FC">
      <w:numFmt w:val="bullet"/>
      <w:lvlText w:val="•"/>
      <w:lvlJc w:val="left"/>
      <w:pPr>
        <w:ind w:left="1867" w:hanging="231"/>
      </w:pPr>
      <w:rPr>
        <w:rFonts w:hint="default"/>
        <w:lang w:val="ru-RU" w:eastAsia="ru-RU" w:bidi="ru-RU"/>
      </w:rPr>
    </w:lvl>
    <w:lvl w:ilvl="4" w:tplc="93303F8E">
      <w:numFmt w:val="bullet"/>
      <w:lvlText w:val="•"/>
      <w:lvlJc w:val="left"/>
      <w:pPr>
        <w:ind w:left="2457" w:hanging="231"/>
      </w:pPr>
      <w:rPr>
        <w:rFonts w:hint="default"/>
        <w:lang w:val="ru-RU" w:eastAsia="ru-RU" w:bidi="ru-RU"/>
      </w:rPr>
    </w:lvl>
    <w:lvl w:ilvl="5" w:tplc="A27AC2A2">
      <w:numFmt w:val="bullet"/>
      <w:lvlText w:val="•"/>
      <w:lvlJc w:val="left"/>
      <w:pPr>
        <w:ind w:left="3046" w:hanging="231"/>
      </w:pPr>
      <w:rPr>
        <w:rFonts w:hint="default"/>
        <w:lang w:val="ru-RU" w:eastAsia="ru-RU" w:bidi="ru-RU"/>
      </w:rPr>
    </w:lvl>
    <w:lvl w:ilvl="6" w:tplc="7C960580">
      <w:numFmt w:val="bullet"/>
      <w:lvlText w:val="•"/>
      <w:lvlJc w:val="left"/>
      <w:pPr>
        <w:ind w:left="3635" w:hanging="231"/>
      </w:pPr>
      <w:rPr>
        <w:rFonts w:hint="default"/>
        <w:lang w:val="ru-RU" w:eastAsia="ru-RU" w:bidi="ru-RU"/>
      </w:rPr>
    </w:lvl>
    <w:lvl w:ilvl="7" w:tplc="6B249A68">
      <w:numFmt w:val="bullet"/>
      <w:lvlText w:val="•"/>
      <w:lvlJc w:val="left"/>
      <w:pPr>
        <w:ind w:left="4225" w:hanging="231"/>
      </w:pPr>
      <w:rPr>
        <w:rFonts w:hint="default"/>
        <w:lang w:val="ru-RU" w:eastAsia="ru-RU" w:bidi="ru-RU"/>
      </w:rPr>
    </w:lvl>
    <w:lvl w:ilvl="8" w:tplc="1F14A172">
      <w:numFmt w:val="bullet"/>
      <w:lvlText w:val="•"/>
      <w:lvlJc w:val="left"/>
      <w:pPr>
        <w:ind w:left="4814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4F1"/>
    <w:rsid w:val="00496D94"/>
    <w:rsid w:val="00762C69"/>
    <w:rsid w:val="00841D8E"/>
    <w:rsid w:val="00885F8C"/>
    <w:rsid w:val="009B54F1"/>
    <w:rsid w:val="00D3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,Знак Знак"/>
    <w:link w:val="a4"/>
    <w:uiPriority w:val="99"/>
    <w:locked/>
    <w:rsid w:val="009B54F1"/>
    <w:rPr>
      <w:sz w:val="28"/>
      <w:szCs w:val="24"/>
    </w:rPr>
  </w:style>
  <w:style w:type="paragraph" w:styleId="a4">
    <w:name w:val="Body Text"/>
    <w:aliases w:val=" Знак,Знак"/>
    <w:basedOn w:val="a"/>
    <w:link w:val="a3"/>
    <w:uiPriority w:val="99"/>
    <w:rsid w:val="009B54F1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B54F1"/>
  </w:style>
  <w:style w:type="paragraph" w:styleId="a5">
    <w:name w:val="List Paragraph"/>
    <w:basedOn w:val="a"/>
    <w:qFormat/>
    <w:rsid w:val="009B54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B54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9B5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7</cp:revision>
  <dcterms:created xsi:type="dcterms:W3CDTF">2021-10-03T15:56:00Z</dcterms:created>
  <dcterms:modified xsi:type="dcterms:W3CDTF">2021-10-03T17:20:00Z</dcterms:modified>
</cp:coreProperties>
</file>