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B9" w:rsidRPr="00276058" w:rsidRDefault="00C721B9" w:rsidP="00C721B9">
      <w:pPr>
        <w:jc w:val="center"/>
        <w:rPr>
          <w:rFonts w:ascii="Times New Roman" w:hAnsi="Times New Roman" w:cs="Times New Roman"/>
          <w:b/>
          <w:sz w:val="28"/>
        </w:rPr>
      </w:pPr>
      <w:r w:rsidRPr="00276058">
        <w:rPr>
          <w:rFonts w:ascii="Times New Roman" w:hAnsi="Times New Roman" w:cs="Times New Roman"/>
          <w:b/>
          <w:sz w:val="28"/>
        </w:rPr>
        <w:t xml:space="preserve">Программа по повышению учебной мотивации </w:t>
      </w:r>
      <w:proofErr w:type="gramStart"/>
      <w:r w:rsidRPr="00276058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276058">
        <w:rPr>
          <w:rFonts w:ascii="Times New Roman" w:hAnsi="Times New Roman" w:cs="Times New Roman"/>
          <w:b/>
          <w:sz w:val="28"/>
        </w:rPr>
        <w:t xml:space="preserve"> </w:t>
      </w:r>
    </w:p>
    <w:p w:rsidR="00C721B9" w:rsidRPr="00276058" w:rsidRDefault="00C721B9" w:rsidP="00C721B9">
      <w:pPr>
        <w:jc w:val="center"/>
        <w:rPr>
          <w:rFonts w:ascii="Times New Roman" w:hAnsi="Times New Roman" w:cs="Times New Roman"/>
          <w:b/>
          <w:sz w:val="28"/>
        </w:rPr>
      </w:pPr>
      <w:r w:rsidRPr="00276058">
        <w:rPr>
          <w:rFonts w:ascii="Times New Roman" w:hAnsi="Times New Roman" w:cs="Times New Roman"/>
          <w:b/>
          <w:sz w:val="28"/>
        </w:rPr>
        <w:t xml:space="preserve">МКОУ «СОШ с. Красносельского» </w:t>
      </w:r>
    </w:p>
    <w:p w:rsidR="00782F50" w:rsidRPr="00276058" w:rsidRDefault="00C721B9" w:rsidP="00C721B9">
      <w:pPr>
        <w:jc w:val="center"/>
        <w:rPr>
          <w:rFonts w:ascii="Times New Roman" w:hAnsi="Times New Roman" w:cs="Times New Roman"/>
          <w:b/>
          <w:sz w:val="28"/>
        </w:rPr>
      </w:pPr>
      <w:r w:rsidRPr="00276058">
        <w:rPr>
          <w:rFonts w:ascii="Times New Roman" w:hAnsi="Times New Roman" w:cs="Times New Roman"/>
          <w:b/>
          <w:sz w:val="28"/>
        </w:rPr>
        <w:t>Прохладненского муниципального района КБР.</w:t>
      </w:r>
    </w:p>
    <w:p w:rsidR="00C721B9" w:rsidRPr="00C721B9" w:rsidRDefault="00C721B9" w:rsidP="0027605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</w:t>
      </w:r>
      <w:r w:rsidR="00CF2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7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цело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стной систематической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низкой учебной мотивацией</w:t>
      </w:r>
      <w:r w:rsidRPr="00C72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их уровня обученности и обучаемости.</w:t>
      </w:r>
    </w:p>
    <w:p w:rsidR="00CF2111" w:rsidRPr="00C721B9" w:rsidRDefault="00CF2111" w:rsidP="00C721B9">
      <w:pPr>
        <w:spacing w:after="0" w:line="240" w:lineRule="auto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79B7" w:rsidRPr="00C721B9" w:rsidRDefault="006C79B7" w:rsidP="006C79B7">
      <w:pPr>
        <w:spacing w:after="122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334B6" w:rsidRDefault="00B8304C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4D77" w:rsidRPr="00444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причин и корректировка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D77" w:rsidRPr="00444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результатов школьного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D77" w:rsidRPr="00B8304C" w:rsidRDefault="006334B6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профессиональной компетенции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4C" w:rsidRPr="006C79B7" w:rsidRDefault="00B8304C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и дифференцированного</w:t>
      </w:r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педагогическом общении и деятельности на уроках и во внеклассной работе.</w:t>
      </w:r>
    </w:p>
    <w:p w:rsidR="00B8304C" w:rsidRDefault="00B8304C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альтернативных форм </w:t>
      </w:r>
      <w:r w:rsidR="003F4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оценивания, развивающей обратной связи.</w:t>
      </w:r>
    </w:p>
    <w:p w:rsidR="006C79B7" w:rsidRDefault="003F45D4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использования в преподавании проектной, исследовательской и творческой деятельности.</w:t>
      </w:r>
    </w:p>
    <w:p w:rsidR="003F45D4" w:rsidRPr="006C79B7" w:rsidRDefault="003F45D4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как меры повышения мотивации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6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4B6" w:rsidRDefault="006334B6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3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индивидуальных образовательных траекторий для школьников с низкой учебной мотивацией</w:t>
      </w:r>
      <w:r w:rsidR="00276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9B7" w:rsidRPr="006C79B7" w:rsidRDefault="006C79B7" w:rsidP="00942B24">
      <w:pPr>
        <w:pStyle w:val="a5"/>
        <w:numPr>
          <w:ilvl w:val="0"/>
          <w:numId w:val="3"/>
        </w:num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</w:t>
      </w:r>
      <w:r w:rsidR="003F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</w:t>
      </w:r>
      <w:r w:rsidR="003F45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proofErr w:type="gramStart"/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6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76058" w:rsidRDefault="00276058" w:rsidP="00276058">
      <w:pPr>
        <w:shd w:val="clear" w:color="auto" w:fill="FFFFFF"/>
        <w:spacing w:after="122" w:line="272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</w:pPr>
      <w:r w:rsidRPr="00276058"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Ожидаемые ре</w:t>
      </w:r>
      <w:r>
        <w:rPr>
          <w:rFonts w:ascii="Times New Roman" w:eastAsia="Times New Roman" w:hAnsi="Times New Roman" w:cs="Times New Roman"/>
          <w:b/>
          <w:bCs/>
          <w:sz w:val="24"/>
          <w:szCs w:val="19"/>
          <w:lang w:eastAsia="ru-RU"/>
        </w:rPr>
        <w:t>зультаты:</w:t>
      </w:r>
    </w:p>
    <w:p w:rsidR="00276058" w:rsidRPr="00276058" w:rsidRDefault="00276058" w:rsidP="00276058">
      <w:pPr>
        <w:pStyle w:val="a5"/>
        <w:numPr>
          <w:ilvl w:val="0"/>
          <w:numId w:val="5"/>
        </w:numPr>
        <w:shd w:val="clear" w:color="auto" w:fill="FFFFFF"/>
        <w:spacing w:after="122" w:line="272" w:lineRule="atLeast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п</w:t>
      </w:r>
      <w:r w:rsidRPr="0027605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овышение учебной мотивации;</w:t>
      </w:r>
    </w:p>
    <w:p w:rsidR="00276058" w:rsidRPr="00276058" w:rsidRDefault="00276058" w:rsidP="00276058">
      <w:pPr>
        <w:pStyle w:val="a5"/>
        <w:numPr>
          <w:ilvl w:val="0"/>
          <w:numId w:val="5"/>
        </w:numPr>
        <w:shd w:val="clear" w:color="auto" w:fill="FFFFFF"/>
        <w:spacing w:after="122" w:line="272" w:lineRule="atLeast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н</w:t>
      </w:r>
      <w:r w:rsidRPr="0027605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ормализация школьной ситуации </w:t>
      </w:r>
      <w:proofErr w:type="gramStart"/>
      <w:r w:rsidRPr="0027605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обучающихся</w:t>
      </w:r>
      <w:proofErr w:type="gramEnd"/>
      <w:r w:rsidRPr="0027605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;</w:t>
      </w:r>
    </w:p>
    <w:p w:rsidR="00276058" w:rsidRDefault="00276058" w:rsidP="00276058">
      <w:pPr>
        <w:pStyle w:val="a5"/>
        <w:numPr>
          <w:ilvl w:val="0"/>
          <w:numId w:val="5"/>
        </w:numPr>
        <w:shd w:val="clear" w:color="auto" w:fill="FFFFFF"/>
        <w:spacing w:after="122" w:line="272" w:lineRule="atLeast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п</w:t>
      </w:r>
      <w:r w:rsidRPr="00276058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овышение образовательных результатов</w:t>
      </w:r>
      <w:r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;</w:t>
      </w:r>
    </w:p>
    <w:p w:rsidR="00276058" w:rsidRPr="00276058" w:rsidRDefault="00276058" w:rsidP="00276058">
      <w:pPr>
        <w:pStyle w:val="a5"/>
        <w:numPr>
          <w:ilvl w:val="0"/>
          <w:numId w:val="5"/>
        </w:numPr>
        <w:shd w:val="clear" w:color="auto" w:fill="FFFFFF"/>
        <w:spacing w:after="122" w:line="272" w:lineRule="atLeast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вовлечение родителей в образовательный процесс.</w:t>
      </w:r>
    </w:p>
    <w:p w:rsidR="006334B6" w:rsidRDefault="006334B6" w:rsidP="006334B6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4A7737">
        <w:rPr>
          <w:rFonts w:ascii="Times New Roman" w:hAnsi="Times New Roman" w:cs="Times New Roman"/>
        </w:rPr>
        <w:t xml:space="preserve"> </w:t>
      </w:r>
      <w:r w:rsidRPr="00942B24">
        <w:rPr>
          <w:rFonts w:ascii="Times New Roman" w:hAnsi="Times New Roman" w:cs="Times New Roman"/>
          <w:sz w:val="28"/>
        </w:rPr>
        <w:t>Основные мероприятия по реализации программы</w:t>
      </w:r>
    </w:p>
    <w:p w:rsidR="0050610F" w:rsidRPr="004A7737" w:rsidRDefault="0050610F" w:rsidP="006334B6">
      <w:pPr>
        <w:pStyle w:val="13NormDOC-header-1"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tbl>
      <w:tblPr>
        <w:tblW w:w="137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693"/>
        <w:gridCol w:w="1560"/>
        <w:gridCol w:w="1984"/>
        <w:gridCol w:w="1984"/>
        <w:gridCol w:w="1984"/>
      </w:tblGrid>
      <w:tr w:rsidR="0069442B" w:rsidRPr="00942B24" w:rsidTr="0069442B">
        <w:trPr>
          <w:trHeight w:val="60"/>
          <w:tblHeader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9442B" w:rsidRPr="00942B24" w:rsidRDefault="0069442B" w:rsidP="00BB070E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9442B" w:rsidRPr="00942B24" w:rsidRDefault="0069442B" w:rsidP="00BB070E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9442B" w:rsidRPr="00942B24" w:rsidRDefault="0069442B" w:rsidP="00BB070E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9442B" w:rsidRPr="00942B24" w:rsidRDefault="0069442B" w:rsidP="00BB070E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сбора данных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9442B" w:rsidRPr="00942B24" w:rsidTr="0069442B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учащимися, имеющими низкую учебную мотивацию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2B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школьной ситуации 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образовательного процесса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Получить оперативную информацию.</w:t>
            </w:r>
          </w:p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причины низкой учебной мотивации у 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6334B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Default="0069442B" w:rsidP="0069442B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9442B" w:rsidRDefault="0069442B" w:rsidP="0069442B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44FB" w:rsidRDefault="00D544FB" w:rsidP="0069442B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9442B" w:rsidRPr="00942B24" w:rsidRDefault="0069442B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D544FB" w:rsidP="0069442B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низкой учебной мотивации</w:t>
            </w:r>
          </w:p>
        </w:tc>
      </w:tr>
      <w:tr w:rsidR="0069442B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траекторий для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помощи 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учебных трудностей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Ноябрь 2020-май 2021г.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276058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Учителя­предметники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152" w:rsidRDefault="00893152" w:rsidP="00893152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93152" w:rsidRDefault="00893152" w:rsidP="00893152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93152" w:rsidRDefault="00893152" w:rsidP="00893152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9442B" w:rsidRPr="00942B24" w:rsidRDefault="0069442B" w:rsidP="00276058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893152" w:rsidP="00893152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</w:t>
            </w:r>
            <w:r w:rsidR="00D544FB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траектории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</w:t>
            </w:r>
          </w:p>
        </w:tc>
      </w:tr>
      <w:tr w:rsidR="0069442B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портфолио учащимся с низкой мотивацией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об успехах учащегося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анализ успехов учащихся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Накопленный в портфолио материал</w:t>
            </w:r>
          </w:p>
        </w:tc>
      </w:tr>
      <w:tr w:rsidR="0069442B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2760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Помощь учащимся в контроле своих учебных результатов через электронный дневник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Получить объективные результаты учебной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D544FB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 через электронный дневник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D544FB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ва знаний учащихся</w:t>
            </w:r>
          </w:p>
        </w:tc>
      </w:tr>
      <w:tr w:rsidR="0069442B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психологические тренинги по диагностике тревожности и снижению уровня тревожности учащихся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причины школьной тревожности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D544FB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тренинги по определению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тревожности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D544FB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диагностики, снижение уровня тревожности</w:t>
            </w:r>
          </w:p>
        </w:tc>
      </w:tr>
      <w:tr w:rsidR="00893152" w:rsidRPr="00942B24" w:rsidTr="00355266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интересы учащихся с низкой учебной мотивацией и привлечь их к занятиям по интересам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вовлечённости учащихся в систему дополнительного образования, внеурочную деятельность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893152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 вовлечённости учащихся в систему дополнительного образования, внеурочную  и социально-значимую деятельность </w:t>
            </w:r>
          </w:p>
        </w:tc>
      </w:tr>
      <w:tr w:rsidR="00893152" w:rsidRPr="00942B24" w:rsidTr="00355266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руководитель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52" w:rsidRPr="00942B24" w:rsidTr="00355266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Вовлечь в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социально­значимую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52" w:rsidRPr="00942B24" w:rsidTr="008E730E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социальными и профессиональными структурами с целью профориентации 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профессиональные интересы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руководитель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беседы, посещение СУЗ, ВУЗ, видео, презентации, встречи с представителями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DB480C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учащихся</w:t>
            </w:r>
          </w:p>
        </w:tc>
      </w:tr>
      <w:tr w:rsidR="00893152" w:rsidRPr="00942B24" w:rsidTr="008E730E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ориентация обучающихся 6-11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февраль 2021г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93152" w:rsidRPr="00942B24" w:rsidRDefault="00893152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52" w:rsidRPr="00942B24" w:rsidTr="008E730E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903A02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Ранняя профессиональная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93152" w:rsidRPr="00942B24" w:rsidRDefault="00893152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8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152" w:rsidRDefault="00893152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152" w:rsidRDefault="00893152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2B" w:rsidRPr="00942B24" w:rsidTr="0069442B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педагогическими работниками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69442B" w:rsidP="00BB070E">
            <w:pPr>
              <w:pStyle w:val="17PRIL-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D" w:rsidRPr="00942B24" w:rsidTr="00586C9F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«Как учителю работать с неуспевающим учеником: теория и практика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рефлексивно-деятельностного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Изучение проблем индивидуальной помощи неуспевающему ученику, которую может оказать учитель, родитель и другие взрослые, работающие с ребенком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08D" w:rsidRDefault="00C8708D" w:rsidP="00C8708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708D" w:rsidRDefault="00C8708D" w:rsidP="00C8708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8708D" w:rsidRDefault="00C8708D" w:rsidP="00C8708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C8708D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708D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уроков, </w:t>
            </w:r>
            <w:r w:rsidR="00CF6954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CF6954"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54">
              <w:rPr>
                <w:rFonts w:ascii="Times New Roman" w:hAnsi="Times New Roman" w:cs="Times New Roman"/>
                <w:sz w:val="24"/>
                <w:szCs w:val="24"/>
              </w:rPr>
              <w:t xml:space="preserve">приёмов </w:t>
            </w:r>
            <w:r w:rsidR="00CF6954" w:rsidRPr="00942B24">
              <w:rPr>
                <w:rFonts w:ascii="Times New Roman" w:hAnsi="Times New Roman" w:cs="Times New Roman"/>
                <w:sz w:val="24"/>
                <w:szCs w:val="24"/>
              </w:rPr>
              <w:t>проектной, исследовательской, творческой деятельности</w:t>
            </w:r>
          </w:p>
        </w:tc>
      </w:tr>
      <w:tr w:rsidR="00C8708D" w:rsidRPr="00942B24" w:rsidTr="00586C9F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A5746F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Обучающий методический семинар «Я эффективный учитель»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191C7B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Развития и совершенствования процессов преподавания и обучения, внедрение альтернативных форм оценивания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2760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2021г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8708D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8D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8D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2B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в практике преподавания проектной, исследовательской, творческой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уроков, формирующих у учащихся критическое мышление, креативность, коммуникацию и кооперацию.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50F4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технологических карт урока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C8708D" w:rsidP="00C8708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с использованием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приёмов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проектной, исследовательской, творческой деятельности</w:t>
            </w:r>
          </w:p>
        </w:tc>
      </w:tr>
      <w:tr w:rsidR="0069442B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преподавания учебных предметов через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занятий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затруднения, препятствующие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50F4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9442B" w:rsidRPr="00942B24" w:rsidRDefault="0069442B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анализа уроков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42B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 по повышению качества преподавания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индивидуальных образовательных траекторий для школьников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Определить план работы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Default="001D6F19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D6F19" w:rsidRDefault="001D6F19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D6F19" w:rsidRDefault="001D6F19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D6F19" w:rsidRPr="00942B24" w:rsidRDefault="001D6F19" w:rsidP="00516FB1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1D6F1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с низкой учебной мотивацией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Контроль качества оценивания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тетрадей для контрольных и практических 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альтернативных форм оценивания, развивающих обратную связь.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6E0C50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Проконсультировать молодых учителей, вновь прибывших учителей, работающих с учащимися, имеющими низкую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проблемные места при обучении немотивированных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6E0C50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6E0C50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посещение уроков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1D6F19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молодыми учителями, закрепление наставников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мастер­классов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практикумов с использованием учебно-методического пособия «Я 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ффективный учитель» для освоения педагогических технологий, повышающих учебную мотивацию школьников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взаимопосещение уроков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учителей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50F4D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педагогических инструментов для работы с отстающими и немотивированными учащимися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Повышение персонального внимания</w:t>
            </w:r>
            <w:r w:rsidR="00C870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посещение уроков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процесса обучения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Организовать курсовую подготовку учителей по проблеме обучения школьников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грамотность учителей в работе с учащимися, имеющими низкую мотивацию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8D" w:rsidRDefault="00C8708D" w:rsidP="00C8708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708D" w:rsidRDefault="00C8708D" w:rsidP="00C8708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C8708D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курсовой подготовки</w:t>
            </w:r>
          </w:p>
        </w:tc>
      </w:tr>
      <w:tr w:rsidR="001D6F19" w:rsidRPr="00942B24" w:rsidTr="0069442B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Работа с родителями учащихся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Исследование семей учащихся с низкой мотивацией. Посещение семьей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2760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Выявление семейного аспекта снижения учебной мотивации, условий проживания и воспитания в семье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Ноябрь-декабрь 2020г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954" w:rsidRDefault="00CF6954" w:rsidP="00CF695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наблюдение,</w:t>
            </w:r>
          </w:p>
          <w:p w:rsidR="00CF6954" w:rsidRDefault="00CF6954" w:rsidP="00CF695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 с родителями</w:t>
            </w:r>
          </w:p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Выявление семейного аспекта снижения учебной мотивации, условий проживания и воспитания в семье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с родителями учащихся «группы риска»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затруднения, препятствующие усвоению материала учащимися с низкой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CF6954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CF6954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учащимися «группы риска»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родительские собрания по вопросам психологических и возрастных особенностей учащихся,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родителей за воспитание и обучение детей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50F4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0F536A" w:rsidP="00B50F4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лекториев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6A" w:rsidRDefault="000F536A" w:rsidP="00B50F4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 родительских собраний.</w:t>
            </w:r>
          </w:p>
          <w:p w:rsidR="001D6F19" w:rsidRPr="00942B24" w:rsidRDefault="000F536A" w:rsidP="00B50F4D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родителями собраний</w:t>
            </w:r>
          </w:p>
        </w:tc>
      </w:tr>
      <w:tr w:rsidR="000F536A" w:rsidRPr="00942B24" w:rsidTr="006374F0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родителей с результатами учебной деятельности ребенка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Май 2021г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36A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качественных и количественных показателей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536A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родителей за воспитание и обучение детей</w:t>
            </w:r>
          </w:p>
        </w:tc>
      </w:tr>
      <w:tr w:rsidR="000F536A" w:rsidRPr="00942B24" w:rsidTr="006374F0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общешкольной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276058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F536A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6A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6A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количество входов родителей в электронный дневник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показателей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входов родителей в ЭЖ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открытых уроков для родителей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0F536A" w:rsidP="000F536A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посещения родителями открытых уроков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0F536A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родителей за воспитание и обучение детей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E77DFF" w:rsidP="00BB070E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беседы, анкетирование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0F536A" w:rsidP="00BB070E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родителей за воспитание и обучение детей</w:t>
            </w:r>
          </w:p>
        </w:tc>
      </w:tr>
      <w:tr w:rsidR="001D6F19" w:rsidRPr="00942B24" w:rsidTr="0069442B">
        <w:trPr>
          <w:trHeight w:val="6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BB070E">
            <w:pPr>
              <w:pStyle w:val="17PRIL-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6F19" w:rsidP="00BB070E">
            <w:pPr>
              <w:pStyle w:val="17PRIL-tab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программу работы с учащимися, имеющими низкую учебную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образовательную деятельность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B80" w:rsidRDefault="001D2B80" w:rsidP="001D2B80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наблюдение,</w:t>
            </w:r>
          </w:p>
          <w:p w:rsidR="001D6F19" w:rsidRPr="00942B24" w:rsidRDefault="001D2B80" w:rsidP="001D2B80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E77DFF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работы с учащимися, имеющими низкую учебную мотивацию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о семьях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семьях учащихся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2B80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данных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2B80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анк данных о семьях учащихся с низкой учебной мотивацией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я проведения текущего контроля успеваемости и промежуточной аттестации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наличие оценочных сре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азным уровнем сложности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2B80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2B80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анк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оценочных сре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азным уровнем сложности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низкие результаты для планирования действий по повышению мотивации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Май – июнь 2021 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2B80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2B80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 повышению мотивации обучения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материально­техническое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обеспечение образовательной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Май – июнь2021 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942B2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Default="001D2B80" w:rsidP="00942B2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инвентаризация и систематизация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Default="001C2248" w:rsidP="00942B2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потребности учащихся для развития их творческих возможностей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Май – июнь2021 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D2B80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беседы, анкетирование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Проанализировать, как учитель планирует оценочную деятельность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использование кодификаторов при составлении стандартизированных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тетрадей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альтернативных форм оценивания, развивающих обратную связь.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использование кодификаторов УУД при разработке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занятий внеурочной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Выявить возможные риски при обучении школьников с низкой учебной мотивацией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1C2248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ГИА учащихся, имеющих низкую мотивацию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Спланировать работу с выпускниками из «группы риска» по успешному прохождению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 контрольных работ, тренировочные работы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E77DFF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учащимися «группы риска»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психолого­педагогическую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социальную поддержку учащихся с низкой учебной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психолого­педагогической</w:t>
            </w:r>
            <w:proofErr w:type="spell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поддержки учащихся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248" w:rsidRDefault="001C2248" w:rsidP="001C2248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наблюдение,</w:t>
            </w:r>
          </w:p>
          <w:p w:rsidR="001D6F19" w:rsidRPr="00942B24" w:rsidRDefault="001C2248" w:rsidP="001C2248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психолого­</w:t>
            </w:r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поддержки учащихся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уровень сформированности социальных компетенций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Выявить формирование </w:t>
            </w:r>
            <w:proofErr w:type="spellStart"/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ценностно­смысловых</w:t>
            </w:r>
            <w:proofErr w:type="spellEnd"/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и моральных норм, межличностных отношений в ученическом коллективе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942B2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6E378C" w:rsidP="00942B2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наблюдение, диагностика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6E378C" w:rsidP="00942B24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</w:t>
            </w: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социальных компетенций учащихся с низкой мотивацией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6E378C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количественных показателей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6E378C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процента успеваемости и качества знаний учащихся</w:t>
            </w:r>
          </w:p>
        </w:tc>
      </w:tr>
      <w:tr w:rsidR="001D6F19" w:rsidRPr="00942B24" w:rsidTr="0069442B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proofErr w:type="gramStart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физкультурно­оздоровительной</w:t>
            </w:r>
            <w:proofErr w:type="spellEnd"/>
            <w:proofErr w:type="gramEnd"/>
            <w:r w:rsidRPr="00942B24">
              <w:rPr>
                <w:rFonts w:ascii="Times New Roman" w:hAnsi="Times New Roman" w:cs="Times New Roman"/>
                <w:sz w:val="24"/>
                <w:szCs w:val="24"/>
              </w:rPr>
              <w:t xml:space="preserve"> и др.) учащихся с низкой мотивацией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D6F19" w:rsidRPr="00942B24" w:rsidRDefault="001D6F19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F19" w:rsidRPr="00942B24" w:rsidRDefault="001C2248" w:rsidP="00BB070E">
            <w:pPr>
              <w:pStyle w:val="17PRIL-tabl-txt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учащихся</w:t>
            </w:r>
          </w:p>
        </w:tc>
      </w:tr>
    </w:tbl>
    <w:p w:rsidR="006334B6" w:rsidRPr="004A7737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42B24" w:rsidRDefault="00942B24" w:rsidP="006334B6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942B24" w:rsidRDefault="00942B24" w:rsidP="006334B6">
      <w:pPr>
        <w:pStyle w:val="13NormDOC-header-1"/>
        <w:suppressAutoHyphens/>
        <w:spacing w:before="0" w:after="0" w:line="240" w:lineRule="auto"/>
        <w:ind w:left="0" w:right="0"/>
        <w:rPr>
          <w:rFonts w:ascii="Times New Roman" w:hAnsi="Times New Roman" w:cs="Times New Roman"/>
        </w:rPr>
      </w:pPr>
    </w:p>
    <w:p w:rsidR="006334B6" w:rsidRDefault="006334B6" w:rsidP="00942B24">
      <w:pPr>
        <w:pStyle w:val="13NormDOC-header-1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942B24">
        <w:rPr>
          <w:rFonts w:ascii="Times New Roman" w:hAnsi="Times New Roman" w:cs="Times New Roman"/>
          <w:sz w:val="24"/>
        </w:rPr>
        <w:t xml:space="preserve">Механизм управления программой </w:t>
      </w:r>
      <w:r w:rsidR="00942B24" w:rsidRPr="00942B24">
        <w:rPr>
          <w:rFonts w:ascii="Times New Roman" w:hAnsi="Times New Roman" w:cs="Times New Roman"/>
          <w:sz w:val="24"/>
        </w:rPr>
        <w:t xml:space="preserve">по повышению учебной мотивации </w:t>
      </w:r>
      <w:proofErr w:type="gramStart"/>
      <w:r w:rsidR="00942B24" w:rsidRPr="00942B24">
        <w:rPr>
          <w:rFonts w:ascii="Times New Roman" w:hAnsi="Times New Roman" w:cs="Times New Roman"/>
          <w:sz w:val="24"/>
        </w:rPr>
        <w:t>обучающихся</w:t>
      </w:r>
      <w:proofErr w:type="gramEnd"/>
      <w:r w:rsidR="00942B24" w:rsidRPr="00942B24">
        <w:rPr>
          <w:rFonts w:ascii="Times New Roman" w:hAnsi="Times New Roman" w:cs="Times New Roman"/>
          <w:sz w:val="24"/>
        </w:rPr>
        <w:t xml:space="preserve"> МКОУ «СОШ с. Красносельского» Прохладненского муниципального района КБР</w:t>
      </w:r>
      <w:r w:rsidR="00942B24">
        <w:rPr>
          <w:rFonts w:ascii="Times New Roman" w:hAnsi="Times New Roman" w:cs="Times New Roman"/>
          <w:sz w:val="24"/>
        </w:rPr>
        <w:t>.</w:t>
      </w:r>
    </w:p>
    <w:p w:rsidR="00942B24" w:rsidRPr="00942B24" w:rsidRDefault="00942B24" w:rsidP="00942B24">
      <w:pPr>
        <w:pStyle w:val="13NormDOC-header-1"/>
        <w:suppressAutoHyphens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Fonts w:ascii="Times New Roman" w:hAnsi="Times New Roman" w:cs="Times New Roman"/>
          <w:sz w:val="24"/>
          <w:szCs w:val="22"/>
        </w:rPr>
        <w:t xml:space="preserve"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Style w:val="Bold"/>
          <w:rFonts w:ascii="Times New Roman" w:hAnsi="Times New Roman" w:cs="Times New Roman"/>
          <w:sz w:val="24"/>
          <w:szCs w:val="22"/>
        </w:rPr>
        <w:t>Руководитель ОО</w:t>
      </w:r>
      <w:r w:rsidRPr="00942B24">
        <w:rPr>
          <w:rFonts w:ascii="Times New Roman" w:hAnsi="Times New Roman" w:cs="Times New Roman"/>
          <w:sz w:val="24"/>
          <w:szCs w:val="22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 </w:t>
      </w: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Style w:val="Bold"/>
          <w:rFonts w:ascii="Times New Roman" w:hAnsi="Times New Roman" w:cs="Times New Roman"/>
          <w:sz w:val="24"/>
          <w:szCs w:val="22"/>
        </w:rPr>
        <w:t>Педагогический совет</w:t>
      </w:r>
      <w:r w:rsidRPr="00942B24">
        <w:rPr>
          <w:rFonts w:ascii="Times New Roman" w:hAnsi="Times New Roman" w:cs="Times New Roman"/>
          <w:sz w:val="24"/>
          <w:szCs w:val="22"/>
        </w:rPr>
        <w:t xml:space="preserve"> рассматривает вопросы педагогического и методического руководства образовательной деятельностью</w:t>
      </w:r>
      <w:r w:rsidR="00276058" w:rsidRPr="00942B24">
        <w:rPr>
          <w:rFonts w:ascii="Times New Roman" w:hAnsi="Times New Roman" w:cs="Times New Roman"/>
          <w:sz w:val="24"/>
          <w:szCs w:val="22"/>
        </w:rPr>
        <w:t>.</w:t>
      </w: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Style w:val="Bold"/>
          <w:rFonts w:ascii="Times New Roman" w:hAnsi="Times New Roman" w:cs="Times New Roman"/>
          <w:sz w:val="24"/>
          <w:szCs w:val="22"/>
        </w:rPr>
        <w:t xml:space="preserve">Заместитель руководителя ОО по </w:t>
      </w:r>
      <w:proofErr w:type="spellStart"/>
      <w:proofErr w:type="gramStart"/>
      <w:r w:rsidRPr="00942B24">
        <w:rPr>
          <w:rStyle w:val="Bold"/>
          <w:rFonts w:ascii="Times New Roman" w:hAnsi="Times New Roman" w:cs="Times New Roman"/>
          <w:sz w:val="24"/>
          <w:szCs w:val="22"/>
        </w:rPr>
        <w:t>учебно­воспитательной</w:t>
      </w:r>
      <w:proofErr w:type="spellEnd"/>
      <w:proofErr w:type="gramEnd"/>
      <w:r w:rsidRPr="00942B24">
        <w:rPr>
          <w:rStyle w:val="Bold"/>
          <w:rFonts w:ascii="Times New Roman" w:hAnsi="Times New Roman" w:cs="Times New Roman"/>
          <w:sz w:val="24"/>
          <w:szCs w:val="22"/>
        </w:rPr>
        <w:t xml:space="preserve"> работе</w:t>
      </w:r>
      <w:r w:rsidRPr="00942B24">
        <w:rPr>
          <w:rFonts w:ascii="Times New Roman" w:hAnsi="Times New Roman" w:cs="Times New Roman"/>
          <w:sz w:val="24"/>
          <w:szCs w:val="22"/>
        </w:rPr>
        <w:t xml:space="preserve">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</w:t>
      </w:r>
      <w:r w:rsidR="00276058" w:rsidRPr="00942B24">
        <w:rPr>
          <w:rFonts w:ascii="Times New Roman" w:hAnsi="Times New Roman" w:cs="Times New Roman"/>
          <w:sz w:val="24"/>
          <w:szCs w:val="22"/>
        </w:rPr>
        <w:t xml:space="preserve">Организует теоретические и практические семинары, индивидуальные и групповые консультации для педагогов. </w:t>
      </w: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Fonts w:ascii="Times New Roman" w:hAnsi="Times New Roman" w:cs="Times New Roman"/>
          <w:sz w:val="24"/>
          <w:szCs w:val="22"/>
        </w:rPr>
        <w:t xml:space="preserve">Организует </w:t>
      </w:r>
      <w:proofErr w:type="gramStart"/>
      <w:r w:rsidRPr="00942B24">
        <w:rPr>
          <w:rFonts w:ascii="Times New Roman" w:hAnsi="Times New Roman" w:cs="Times New Roman"/>
          <w:sz w:val="24"/>
          <w:szCs w:val="22"/>
        </w:rPr>
        <w:t>контроль за</w:t>
      </w:r>
      <w:proofErr w:type="gramEnd"/>
      <w:r w:rsidRPr="00942B24">
        <w:rPr>
          <w:rFonts w:ascii="Times New Roman" w:hAnsi="Times New Roman" w:cs="Times New Roman"/>
          <w:sz w:val="24"/>
          <w:szCs w:val="22"/>
        </w:rPr>
        <w:t xml:space="preserve">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</w:t>
      </w: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Fonts w:ascii="Times New Roman" w:hAnsi="Times New Roman" w:cs="Times New Roman"/>
          <w:sz w:val="24"/>
          <w:szCs w:val="22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6334B6" w:rsidRPr="00942B24" w:rsidRDefault="00942B24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Style w:val="Bold"/>
          <w:rFonts w:ascii="Times New Roman" w:hAnsi="Times New Roman" w:cs="Times New Roman"/>
          <w:sz w:val="24"/>
          <w:szCs w:val="22"/>
        </w:rPr>
        <w:t xml:space="preserve">Школьное методическое объединение </w:t>
      </w:r>
      <w:r w:rsidR="006334B6" w:rsidRPr="00942B24">
        <w:rPr>
          <w:rStyle w:val="Bold"/>
          <w:rFonts w:ascii="Times New Roman" w:hAnsi="Times New Roman" w:cs="Times New Roman"/>
          <w:sz w:val="24"/>
          <w:szCs w:val="22"/>
        </w:rPr>
        <w:t xml:space="preserve"> </w:t>
      </w:r>
      <w:r w:rsidR="006334B6" w:rsidRPr="00942B24">
        <w:rPr>
          <w:rFonts w:ascii="Times New Roman" w:hAnsi="Times New Roman" w:cs="Times New Roman"/>
          <w:sz w:val="24"/>
          <w:szCs w:val="22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="006334B6" w:rsidRPr="00942B24">
        <w:rPr>
          <w:rFonts w:ascii="Times New Roman" w:hAnsi="Times New Roman" w:cs="Times New Roman"/>
          <w:sz w:val="24"/>
          <w:szCs w:val="22"/>
        </w:rPr>
        <w:t>низкомотивированными</w:t>
      </w:r>
      <w:proofErr w:type="spellEnd"/>
      <w:r w:rsidR="006334B6" w:rsidRPr="00942B24">
        <w:rPr>
          <w:rFonts w:ascii="Times New Roman" w:hAnsi="Times New Roman" w:cs="Times New Roman"/>
          <w:sz w:val="24"/>
          <w:szCs w:val="22"/>
        </w:rPr>
        <w:t xml:space="preserve"> учащимися. </w:t>
      </w: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Fonts w:ascii="Times New Roman" w:hAnsi="Times New Roman" w:cs="Times New Roman"/>
          <w:sz w:val="24"/>
          <w:szCs w:val="22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6334B6" w:rsidRPr="00942B24" w:rsidRDefault="006334B6" w:rsidP="006334B6">
      <w:pPr>
        <w:pStyle w:val="13NormDOC-txt"/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942B24">
        <w:rPr>
          <w:rStyle w:val="Bold"/>
          <w:rFonts w:ascii="Times New Roman" w:hAnsi="Times New Roman" w:cs="Times New Roman"/>
          <w:sz w:val="24"/>
          <w:szCs w:val="22"/>
        </w:rPr>
        <w:t>Социальн</w:t>
      </w:r>
      <w:r w:rsidR="00276058" w:rsidRPr="00942B24">
        <w:rPr>
          <w:rStyle w:val="Bold"/>
          <w:rFonts w:ascii="Times New Roman" w:hAnsi="Times New Roman" w:cs="Times New Roman"/>
          <w:sz w:val="24"/>
          <w:szCs w:val="22"/>
        </w:rPr>
        <w:t xml:space="preserve">ая </w:t>
      </w:r>
      <w:r w:rsidRPr="00942B24">
        <w:rPr>
          <w:rStyle w:val="Bold"/>
          <w:rFonts w:ascii="Times New Roman" w:hAnsi="Times New Roman" w:cs="Times New Roman"/>
          <w:sz w:val="24"/>
          <w:szCs w:val="22"/>
        </w:rPr>
        <w:t xml:space="preserve">служба </w:t>
      </w:r>
      <w:r w:rsidRPr="00942B24">
        <w:rPr>
          <w:rFonts w:ascii="Times New Roman" w:hAnsi="Times New Roman" w:cs="Times New Roman"/>
          <w:sz w:val="24"/>
          <w:szCs w:val="22"/>
        </w:rPr>
        <w:t xml:space="preserve">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</w:t>
      </w:r>
      <w:r w:rsidR="00276058" w:rsidRPr="00942B24">
        <w:rPr>
          <w:rFonts w:ascii="Times New Roman" w:hAnsi="Times New Roman" w:cs="Times New Roman"/>
          <w:sz w:val="24"/>
          <w:szCs w:val="22"/>
        </w:rPr>
        <w:t>родителями, педагогами, беседы.</w:t>
      </w:r>
    </w:p>
    <w:p w:rsidR="006334B6" w:rsidRPr="00942B24" w:rsidRDefault="006334B6" w:rsidP="006334B6">
      <w:pPr>
        <w:pStyle w:val="13NormDOC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4"/>
        </w:rPr>
      </w:pPr>
    </w:p>
    <w:sectPr w:rsidR="006334B6" w:rsidRPr="00942B24" w:rsidSect="00694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7B0F"/>
    <w:multiLevelType w:val="multilevel"/>
    <w:tmpl w:val="622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A2975"/>
    <w:multiLevelType w:val="hybridMultilevel"/>
    <w:tmpl w:val="5F62A3A4"/>
    <w:lvl w:ilvl="0" w:tplc="DF123F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61B2C7F"/>
    <w:multiLevelType w:val="multilevel"/>
    <w:tmpl w:val="9E8C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B7744"/>
    <w:multiLevelType w:val="hybridMultilevel"/>
    <w:tmpl w:val="6B44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E252E"/>
    <w:multiLevelType w:val="hybridMultilevel"/>
    <w:tmpl w:val="6276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B9"/>
    <w:rsid w:val="000F536A"/>
    <w:rsid w:val="001313C7"/>
    <w:rsid w:val="00146ECB"/>
    <w:rsid w:val="00191C7B"/>
    <w:rsid w:val="001C2248"/>
    <w:rsid w:val="001D2B80"/>
    <w:rsid w:val="001D6F19"/>
    <w:rsid w:val="001E6A03"/>
    <w:rsid w:val="00276058"/>
    <w:rsid w:val="00306CCE"/>
    <w:rsid w:val="003A4657"/>
    <w:rsid w:val="003F45D4"/>
    <w:rsid w:val="00444D77"/>
    <w:rsid w:val="00447F19"/>
    <w:rsid w:val="0050610F"/>
    <w:rsid w:val="005D619D"/>
    <w:rsid w:val="006334B6"/>
    <w:rsid w:val="0065360A"/>
    <w:rsid w:val="0069442B"/>
    <w:rsid w:val="006C79B7"/>
    <w:rsid w:val="006E0C50"/>
    <w:rsid w:val="006E378C"/>
    <w:rsid w:val="00782F50"/>
    <w:rsid w:val="00893152"/>
    <w:rsid w:val="00903A02"/>
    <w:rsid w:val="00942B24"/>
    <w:rsid w:val="00956C79"/>
    <w:rsid w:val="00A264E7"/>
    <w:rsid w:val="00A5746F"/>
    <w:rsid w:val="00B50F4D"/>
    <w:rsid w:val="00B8304C"/>
    <w:rsid w:val="00BB070E"/>
    <w:rsid w:val="00C721B9"/>
    <w:rsid w:val="00C8708D"/>
    <w:rsid w:val="00CC6063"/>
    <w:rsid w:val="00CF2111"/>
    <w:rsid w:val="00CF6954"/>
    <w:rsid w:val="00D544FB"/>
    <w:rsid w:val="00DD5F39"/>
    <w:rsid w:val="00E77DFF"/>
    <w:rsid w:val="00FA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1B9"/>
    <w:rPr>
      <w:b/>
      <w:bCs/>
    </w:rPr>
  </w:style>
  <w:style w:type="paragraph" w:styleId="a4">
    <w:name w:val="Normal (Web)"/>
    <w:basedOn w:val="a"/>
    <w:uiPriority w:val="99"/>
    <w:unhideWhenUsed/>
    <w:rsid w:val="00C721B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79B7"/>
    <w:pPr>
      <w:ind w:left="720"/>
      <w:contextualSpacing/>
    </w:pPr>
  </w:style>
  <w:style w:type="character" w:customStyle="1" w:styleId="apple-converted-space">
    <w:name w:val="apple-converted-space"/>
    <w:basedOn w:val="a0"/>
    <w:rsid w:val="00CF2111"/>
  </w:style>
  <w:style w:type="character" w:styleId="a6">
    <w:name w:val="Hyperlink"/>
    <w:basedOn w:val="a0"/>
    <w:uiPriority w:val="99"/>
    <w:semiHidden/>
    <w:unhideWhenUsed/>
    <w:rsid w:val="00CF2111"/>
    <w:rPr>
      <w:color w:val="0000FF"/>
      <w:u w:val="single"/>
    </w:rPr>
  </w:style>
  <w:style w:type="paragraph" w:customStyle="1" w:styleId="13NormDOC-txt">
    <w:name w:val="13NormDOC-txt"/>
    <w:basedOn w:val="a"/>
    <w:uiPriority w:val="99"/>
    <w:rsid w:val="006334B6"/>
    <w:pPr>
      <w:autoSpaceDE w:val="0"/>
      <w:autoSpaceDN w:val="0"/>
      <w:adjustRightInd w:val="0"/>
      <w:spacing w:after="0" w:line="260" w:lineRule="atLeast"/>
      <w:ind w:left="0" w:firstLine="340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6334B6"/>
    <w:rPr>
      <w:b/>
    </w:rPr>
  </w:style>
  <w:style w:type="paragraph" w:customStyle="1" w:styleId="17PRIL-tabl-txt">
    <w:name w:val="17PRIL-tabl-txt"/>
    <w:basedOn w:val="a"/>
    <w:uiPriority w:val="99"/>
    <w:rsid w:val="006334B6"/>
    <w:pPr>
      <w:autoSpaceDE w:val="0"/>
      <w:autoSpaceDN w:val="0"/>
      <w:adjustRightInd w:val="0"/>
      <w:spacing w:after="0" w:line="200" w:lineRule="atLeast"/>
      <w:ind w:left="0"/>
      <w:jc w:val="lef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1">
    <w:name w:val="13NormDOC-header-1"/>
    <w:basedOn w:val="a"/>
    <w:uiPriority w:val="99"/>
    <w:rsid w:val="006334B6"/>
    <w:pPr>
      <w:autoSpaceDE w:val="0"/>
      <w:autoSpaceDN w:val="0"/>
      <w:adjustRightInd w:val="0"/>
      <w:spacing w:before="397" w:after="57" w:line="280" w:lineRule="atLeast"/>
      <w:ind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6334B6"/>
    <w:pPr>
      <w:autoSpaceDE w:val="0"/>
      <w:autoSpaceDN w:val="0"/>
      <w:adjustRightInd w:val="0"/>
      <w:spacing w:after="0" w:line="220" w:lineRule="atLeast"/>
      <w:ind w:left="850" w:right="567" w:hanging="227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6334B6"/>
    <w:pPr>
      <w:suppressAutoHyphens/>
      <w:autoSpaceDE w:val="0"/>
      <w:autoSpaceDN w:val="0"/>
      <w:adjustRightInd w:val="0"/>
      <w:spacing w:after="0" w:line="160" w:lineRule="atLeast"/>
      <w:ind w:left="0"/>
      <w:jc w:val="left"/>
      <w:textAlignment w:val="center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Ирина</cp:lastModifiedBy>
  <cp:revision>4</cp:revision>
  <dcterms:created xsi:type="dcterms:W3CDTF">2020-12-07T18:29:00Z</dcterms:created>
  <dcterms:modified xsi:type="dcterms:W3CDTF">2021-04-07T20:06:00Z</dcterms:modified>
</cp:coreProperties>
</file>